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E2ADF" w14:textId="77777777" w:rsidR="009674EE" w:rsidRDefault="009674EE" w:rsidP="002325DA">
      <w:pPr>
        <w:jc w:val="both"/>
        <w:rPr>
          <w:rFonts w:ascii="Arial Narrow" w:eastAsia="Arial Narrow" w:hAnsi="Arial Narrow" w:cs="Arial Narrow"/>
          <w:b/>
          <w:sz w:val="22"/>
          <w:szCs w:val="22"/>
        </w:rPr>
      </w:pPr>
    </w:p>
    <w:p w14:paraId="1E16C6D3" w14:textId="4117E78D" w:rsidR="002325DA" w:rsidRPr="00114792" w:rsidRDefault="002325DA" w:rsidP="002325DA">
      <w:pPr>
        <w:jc w:val="both"/>
        <w:rPr>
          <w:rFonts w:ascii="Arial" w:eastAsia="Arial Narrow" w:hAnsi="Arial" w:cs="Arial"/>
          <w:b/>
          <w:sz w:val="22"/>
          <w:szCs w:val="22"/>
          <w:lang w:val="es-ES_tradnl"/>
        </w:rPr>
      </w:pPr>
      <w:r w:rsidRPr="00114792">
        <w:rPr>
          <w:rFonts w:ascii="Arial" w:eastAsia="Arial Narrow" w:hAnsi="Arial" w:cs="Arial"/>
          <w:b/>
          <w:sz w:val="22"/>
          <w:szCs w:val="22"/>
        </w:rPr>
        <w:t xml:space="preserve">OBJETO: </w:t>
      </w:r>
      <w:r w:rsidR="00B64A9C">
        <w:rPr>
          <w:rFonts w:ascii="Arial" w:eastAsia="Arial Narrow" w:hAnsi="Arial" w:cs="Arial"/>
          <w:b/>
          <w:bCs/>
          <w:sz w:val="22"/>
          <w:szCs w:val="22"/>
          <w:lang w:val="es-ES_tradnl"/>
        </w:rPr>
        <w:t>“</w:t>
      </w:r>
      <w:r w:rsidR="00B64A9C" w:rsidRPr="00B64A9C">
        <w:rPr>
          <w:rFonts w:ascii="Arial" w:eastAsia="Arial Narrow" w:hAnsi="Arial" w:cs="Arial"/>
          <w:b/>
          <w:bCs/>
          <w:sz w:val="22"/>
          <w:szCs w:val="22"/>
          <w:lang w:val="es-ES_tradnl"/>
        </w:rPr>
        <w:t>Prestar el servicio de mantenimiento preventivo y correctivo con suministro de repuesto y mano de obra para el parque automotor de la Secretaría Distrital del Hábitat.</w:t>
      </w:r>
      <w:r w:rsidR="00114792" w:rsidRPr="00114792">
        <w:rPr>
          <w:rFonts w:ascii="Arial" w:eastAsia="Arial Narrow" w:hAnsi="Arial" w:cs="Arial"/>
          <w:b/>
          <w:bCs/>
          <w:sz w:val="22"/>
          <w:szCs w:val="22"/>
          <w:lang w:val="es-ES_tradnl"/>
        </w:rPr>
        <w:t>”</w:t>
      </w:r>
    </w:p>
    <w:p w14:paraId="6AD64778" w14:textId="77777777" w:rsidR="002325DA" w:rsidRDefault="002325DA" w:rsidP="002325DA">
      <w:pPr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20541CF1" w14:textId="21231411" w:rsidR="00114792" w:rsidRDefault="00C75F7B" w:rsidP="00114792">
      <w:pPr>
        <w:widowControl w:val="0"/>
        <w:autoSpaceDE w:val="0"/>
        <w:autoSpaceDN w:val="0"/>
        <w:adjustRightInd w:val="0"/>
        <w:spacing w:after="240"/>
        <w:jc w:val="both"/>
        <w:rPr>
          <w:rFonts w:ascii="Arial" w:eastAsia="Arial Narrow" w:hAnsi="Arial" w:cs="Arial"/>
          <w:sz w:val="22"/>
          <w:szCs w:val="22"/>
        </w:rPr>
      </w:pPr>
      <w:bookmarkStart w:id="0" w:name="_heading=h.3b1y728gfoqb" w:colFirst="0" w:colLast="0"/>
      <w:bookmarkEnd w:id="0"/>
      <w:r>
        <w:rPr>
          <w:rFonts w:ascii="Arial" w:eastAsia="Arial Narrow" w:hAnsi="Arial" w:cs="Arial"/>
          <w:sz w:val="22"/>
          <w:szCs w:val="22"/>
        </w:rPr>
        <w:t xml:space="preserve">Que, </w:t>
      </w:r>
      <w:r w:rsidR="002325DA" w:rsidRPr="00114792">
        <w:rPr>
          <w:rFonts w:ascii="Arial" w:eastAsia="Arial Narrow" w:hAnsi="Arial" w:cs="Arial"/>
          <w:sz w:val="22"/>
          <w:szCs w:val="22"/>
        </w:rPr>
        <w:t xml:space="preserve">en nuestra condición de integrantes del comité evaluador del presente proceso de selección y debidamente designados mediante </w:t>
      </w:r>
      <w:r w:rsidR="00474D39">
        <w:rPr>
          <w:rFonts w:ascii="Arial" w:eastAsia="Arial Narrow" w:hAnsi="Arial" w:cs="Arial"/>
          <w:sz w:val="22"/>
          <w:szCs w:val="22"/>
        </w:rPr>
        <w:t>d</w:t>
      </w:r>
      <w:r w:rsidR="00114792" w:rsidRPr="00114792">
        <w:rPr>
          <w:rFonts w:ascii="Arial" w:eastAsia="Arial Narrow" w:hAnsi="Arial" w:cs="Arial"/>
          <w:sz w:val="22"/>
          <w:szCs w:val="22"/>
        </w:rPr>
        <w:t xml:space="preserve">ocumento suscrito por la ordenación del gasto, Subsecretaria Corporativa, de fecha </w:t>
      </w:r>
      <w:r w:rsidR="00B64A9C">
        <w:rPr>
          <w:rFonts w:ascii="Arial" w:eastAsia="Arial Narrow" w:hAnsi="Arial" w:cs="Arial"/>
          <w:sz w:val="22"/>
          <w:szCs w:val="22"/>
        </w:rPr>
        <w:t>04</w:t>
      </w:r>
      <w:r w:rsidR="00114792" w:rsidRPr="00114792">
        <w:rPr>
          <w:rFonts w:ascii="Arial" w:eastAsia="Arial Narrow" w:hAnsi="Arial" w:cs="Arial"/>
          <w:sz w:val="22"/>
          <w:szCs w:val="22"/>
        </w:rPr>
        <w:t xml:space="preserve"> de </w:t>
      </w:r>
      <w:r w:rsidR="00B64A9C">
        <w:rPr>
          <w:rFonts w:ascii="Arial" w:eastAsia="Arial Narrow" w:hAnsi="Arial" w:cs="Arial"/>
          <w:sz w:val="22"/>
          <w:szCs w:val="22"/>
        </w:rPr>
        <w:t>mayo</w:t>
      </w:r>
      <w:r w:rsidR="00114792" w:rsidRPr="00114792">
        <w:rPr>
          <w:rFonts w:ascii="Arial" w:eastAsia="Arial Narrow" w:hAnsi="Arial" w:cs="Arial"/>
          <w:sz w:val="22"/>
          <w:szCs w:val="22"/>
        </w:rPr>
        <w:t xml:space="preserve"> de 2026, </w:t>
      </w:r>
      <w:r w:rsidR="00474D39">
        <w:rPr>
          <w:rFonts w:ascii="Arial" w:eastAsia="Arial Narrow" w:hAnsi="Arial" w:cs="Arial"/>
          <w:sz w:val="22"/>
          <w:szCs w:val="22"/>
        </w:rPr>
        <w:t xml:space="preserve">y teniendo en cuenta </w:t>
      </w:r>
      <w:proofErr w:type="gramStart"/>
      <w:r w:rsidR="00114792" w:rsidRPr="00114792">
        <w:rPr>
          <w:rFonts w:ascii="Arial" w:eastAsia="Arial Narrow" w:hAnsi="Arial" w:cs="Arial"/>
          <w:sz w:val="22"/>
          <w:szCs w:val="22"/>
        </w:rPr>
        <w:t>que</w:t>
      </w:r>
      <w:proofErr w:type="gramEnd"/>
      <w:r w:rsidR="00B64A9C">
        <w:rPr>
          <w:rFonts w:ascii="Arial" w:eastAsia="Arial Narrow" w:hAnsi="Arial" w:cs="Arial"/>
          <w:sz w:val="22"/>
          <w:szCs w:val="22"/>
        </w:rPr>
        <w:t xml:space="preserve"> </w:t>
      </w:r>
      <w:r w:rsidR="00114792" w:rsidRPr="00114792">
        <w:rPr>
          <w:rFonts w:ascii="Arial" w:eastAsia="Arial Narrow" w:hAnsi="Arial" w:cs="Arial"/>
          <w:sz w:val="22"/>
          <w:szCs w:val="22"/>
        </w:rPr>
        <w:t xml:space="preserve">en el marco del proceso de selección, </w:t>
      </w:r>
      <w:r w:rsidR="002325DA" w:rsidRPr="00114792">
        <w:rPr>
          <w:rFonts w:ascii="Arial" w:eastAsia="Arial Narrow" w:hAnsi="Arial" w:cs="Arial"/>
          <w:sz w:val="22"/>
          <w:szCs w:val="22"/>
        </w:rPr>
        <w:t>bajo la modalidad de Mínima Cuantía No.</w:t>
      </w:r>
      <w:r w:rsidR="002325DA" w:rsidRPr="00114792">
        <w:rPr>
          <w:rFonts w:ascii="Arial" w:eastAsia="Arial Narrow" w:hAnsi="Arial" w:cs="Arial"/>
          <w:b/>
          <w:sz w:val="22"/>
          <w:szCs w:val="22"/>
        </w:rPr>
        <w:t xml:space="preserve"> </w:t>
      </w:r>
      <w:r w:rsidR="00114792" w:rsidRPr="00114792">
        <w:rPr>
          <w:rFonts w:ascii="Arial" w:eastAsia="Arial Narrow" w:hAnsi="Arial" w:cs="Arial"/>
          <w:b/>
          <w:sz w:val="22"/>
          <w:szCs w:val="22"/>
        </w:rPr>
        <w:t>SDHT-MC-00</w:t>
      </w:r>
      <w:r w:rsidR="00B64A9C">
        <w:rPr>
          <w:rFonts w:ascii="Arial" w:eastAsia="Arial Narrow" w:hAnsi="Arial" w:cs="Arial"/>
          <w:b/>
          <w:sz w:val="22"/>
          <w:szCs w:val="22"/>
        </w:rPr>
        <w:t>6</w:t>
      </w:r>
      <w:r w:rsidR="00114792" w:rsidRPr="00114792">
        <w:rPr>
          <w:rFonts w:ascii="Arial" w:eastAsia="Arial Narrow" w:hAnsi="Arial" w:cs="Arial"/>
          <w:b/>
          <w:sz w:val="22"/>
          <w:szCs w:val="22"/>
        </w:rPr>
        <w:t>-2026</w:t>
      </w:r>
      <w:r w:rsidR="002325DA" w:rsidRPr="00114792">
        <w:rPr>
          <w:rFonts w:ascii="Arial" w:eastAsia="Arial Narrow" w:hAnsi="Arial" w:cs="Arial"/>
          <w:b/>
          <w:sz w:val="22"/>
          <w:szCs w:val="22"/>
        </w:rPr>
        <w:t xml:space="preserve">, </w:t>
      </w:r>
      <w:r w:rsidR="002325DA" w:rsidRPr="00114792">
        <w:rPr>
          <w:rFonts w:ascii="Arial" w:eastAsia="Arial Narrow" w:hAnsi="Arial" w:cs="Arial"/>
          <w:sz w:val="22"/>
          <w:szCs w:val="22"/>
        </w:rPr>
        <w:t>cuyo objeto consiste en</w:t>
      </w:r>
      <w:r w:rsidR="002325DA" w:rsidRPr="00114792">
        <w:rPr>
          <w:rFonts w:ascii="Arial" w:eastAsia="Arial Narrow" w:hAnsi="Arial" w:cs="Arial"/>
          <w:b/>
          <w:sz w:val="22"/>
          <w:szCs w:val="22"/>
        </w:rPr>
        <w:t xml:space="preserve"> </w:t>
      </w:r>
      <w:r w:rsidR="00B64A9C">
        <w:rPr>
          <w:rFonts w:ascii="Arial" w:eastAsia="Arial Narrow" w:hAnsi="Arial" w:cs="Arial"/>
          <w:b/>
          <w:sz w:val="22"/>
          <w:szCs w:val="22"/>
        </w:rPr>
        <w:t>“</w:t>
      </w:r>
      <w:r w:rsidR="00B64A9C" w:rsidRPr="00B64A9C">
        <w:rPr>
          <w:rFonts w:ascii="Arial" w:eastAsiaTheme="minorHAnsi" w:hAnsi="Arial" w:cs="Arial"/>
          <w:b/>
          <w:iCs/>
          <w:color w:val="000000"/>
          <w:sz w:val="22"/>
          <w:szCs w:val="22"/>
          <w:lang w:val="es-ES_tradnl" w:eastAsia="en-US"/>
        </w:rPr>
        <w:t>Prestar el servicio de mantenimiento preventivo y correctivo con suministro de repuesto y mano de obra para el parque automotor de la Secretaría Distrital del Hábitat.</w:t>
      </w:r>
      <w:r w:rsidR="00114792" w:rsidRPr="00114792">
        <w:rPr>
          <w:rFonts w:ascii="Arial" w:eastAsiaTheme="minorHAnsi" w:hAnsi="Arial" w:cs="Arial"/>
          <w:b/>
          <w:color w:val="000000"/>
          <w:sz w:val="22"/>
          <w:szCs w:val="22"/>
          <w:lang w:val="es-ES_tradnl" w:eastAsia="en-US"/>
        </w:rPr>
        <w:t xml:space="preserve">” </w:t>
      </w:r>
      <w:r w:rsidR="002325DA" w:rsidRPr="00423BC4">
        <w:rPr>
          <w:rFonts w:ascii="Arial" w:eastAsia="Arial Narrow" w:hAnsi="Arial" w:cs="Arial"/>
          <w:sz w:val="22"/>
          <w:szCs w:val="22"/>
        </w:rPr>
        <w:t>al cierre del proceso de selección el día</w:t>
      </w:r>
      <w:r w:rsidR="00114792">
        <w:rPr>
          <w:rFonts w:ascii="Arial" w:eastAsia="Arial Narrow" w:hAnsi="Arial" w:cs="Arial"/>
          <w:sz w:val="22"/>
          <w:szCs w:val="22"/>
        </w:rPr>
        <w:t xml:space="preserve"> </w:t>
      </w:r>
      <w:r w:rsidR="00114792">
        <w:rPr>
          <w:rFonts w:ascii="Arial" w:hAnsi="Arial" w:cs="Arial"/>
          <w:sz w:val="22"/>
          <w:szCs w:val="22"/>
          <w:lang w:val="es-CO"/>
        </w:rPr>
        <w:t xml:space="preserve">día </w:t>
      </w:r>
      <w:r w:rsidR="00B64A9C">
        <w:rPr>
          <w:rFonts w:ascii="Arial" w:hAnsi="Arial" w:cs="Arial"/>
          <w:sz w:val="22"/>
          <w:szCs w:val="22"/>
          <w:lang w:val="es-CO"/>
        </w:rPr>
        <w:t>veintiocho</w:t>
      </w:r>
      <w:r w:rsidR="00114792">
        <w:rPr>
          <w:rFonts w:ascii="Arial" w:hAnsi="Arial" w:cs="Arial"/>
          <w:sz w:val="22"/>
          <w:szCs w:val="22"/>
          <w:lang w:val="es-CO"/>
        </w:rPr>
        <w:t xml:space="preserve"> (</w:t>
      </w:r>
      <w:r w:rsidR="00B64A9C">
        <w:rPr>
          <w:rFonts w:ascii="Arial" w:hAnsi="Arial" w:cs="Arial"/>
          <w:sz w:val="22"/>
          <w:szCs w:val="22"/>
          <w:lang w:val="es-CO"/>
        </w:rPr>
        <w:t>28</w:t>
      </w:r>
      <w:r w:rsidR="00114792">
        <w:rPr>
          <w:rFonts w:ascii="Arial" w:hAnsi="Arial" w:cs="Arial"/>
          <w:sz w:val="22"/>
          <w:szCs w:val="22"/>
          <w:lang w:val="es-CO"/>
        </w:rPr>
        <w:t xml:space="preserve">) de abril de 2026, </w:t>
      </w:r>
      <w:r w:rsidR="00114792">
        <w:rPr>
          <w:rFonts w:ascii="Arial" w:eastAsia="Arial Narrow" w:hAnsi="Arial" w:cs="Arial"/>
          <w:sz w:val="22"/>
          <w:szCs w:val="22"/>
        </w:rPr>
        <w:t xml:space="preserve">se presentaron las siguientes ofertas: 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592"/>
        <w:gridCol w:w="3488"/>
        <w:gridCol w:w="2748"/>
      </w:tblGrid>
      <w:tr w:rsidR="00114792" w:rsidRPr="008E723B" w14:paraId="0E56A730" w14:textId="77777777" w:rsidTr="000E0D3B">
        <w:trPr>
          <w:jc w:val="center"/>
        </w:trPr>
        <w:tc>
          <w:tcPr>
            <w:tcW w:w="2592" w:type="dxa"/>
            <w:shd w:val="clear" w:color="auto" w:fill="E2EFD9" w:themeFill="accent6" w:themeFillTint="33"/>
          </w:tcPr>
          <w:p w14:paraId="473144D3" w14:textId="77777777" w:rsidR="00114792" w:rsidRPr="008E723B" w:rsidRDefault="00114792" w:rsidP="000E0D3B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jc w:val="center"/>
              <w:rPr>
                <w:rFonts w:ascii="Arial" w:eastAsiaTheme="minorHAnsi" w:hAnsi="Arial" w:cs="Arial"/>
                <w:b/>
                <w:color w:val="000000"/>
                <w:sz w:val="22"/>
                <w:szCs w:val="22"/>
                <w:lang w:eastAsia="en-US"/>
              </w:rPr>
            </w:pPr>
            <w:r w:rsidRPr="008E723B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NÚMERO PROPUESTA</w:t>
            </w:r>
          </w:p>
          <w:p w14:paraId="482A1F9B" w14:textId="77777777" w:rsidR="00114792" w:rsidRPr="008E723B" w:rsidRDefault="00114792" w:rsidP="000E0D3B">
            <w:pPr>
              <w:tabs>
                <w:tab w:val="left" w:pos="583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88" w:type="dxa"/>
            <w:shd w:val="clear" w:color="auto" w:fill="E2EFD9" w:themeFill="accent6" w:themeFillTint="33"/>
          </w:tcPr>
          <w:p w14:paraId="130B45B1" w14:textId="77777777" w:rsidR="00114792" w:rsidRPr="008E723B" w:rsidRDefault="00114792" w:rsidP="000E0D3B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723B">
              <w:rPr>
                <w:rFonts w:ascii="Arial" w:hAnsi="Arial" w:cs="Arial"/>
                <w:b/>
                <w:bCs/>
                <w:sz w:val="22"/>
                <w:szCs w:val="22"/>
              </w:rPr>
              <w:t>PROPONENTE</w:t>
            </w:r>
          </w:p>
        </w:tc>
        <w:tc>
          <w:tcPr>
            <w:tcW w:w="2748" w:type="dxa"/>
            <w:shd w:val="clear" w:color="auto" w:fill="E2EFD9" w:themeFill="accent6" w:themeFillTint="33"/>
          </w:tcPr>
          <w:p w14:paraId="327D5C9C" w14:textId="77777777" w:rsidR="00114792" w:rsidRPr="008E723B" w:rsidRDefault="00114792" w:rsidP="000E0D3B">
            <w:pPr>
              <w:widowControl w:val="0"/>
              <w:autoSpaceDE w:val="0"/>
              <w:autoSpaceDN w:val="0"/>
              <w:adjustRightInd w:val="0"/>
              <w:spacing w:after="240" w:line="300" w:lineRule="atLeas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VALOR OFERTADO </w:t>
            </w:r>
          </w:p>
        </w:tc>
      </w:tr>
      <w:tr w:rsidR="00114792" w:rsidRPr="008E723B" w14:paraId="335D7C6E" w14:textId="77777777" w:rsidTr="000E0D3B">
        <w:trPr>
          <w:trHeight w:val="236"/>
          <w:jc w:val="center"/>
        </w:trPr>
        <w:tc>
          <w:tcPr>
            <w:tcW w:w="2592" w:type="dxa"/>
          </w:tcPr>
          <w:p w14:paraId="2D58A019" w14:textId="77777777" w:rsidR="00114792" w:rsidRPr="008E723B" w:rsidRDefault="00114792" w:rsidP="000E0D3B">
            <w:pPr>
              <w:tabs>
                <w:tab w:val="left" w:pos="583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723B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488" w:type="dxa"/>
          </w:tcPr>
          <w:p w14:paraId="3C02B9BF" w14:textId="28001630" w:rsidR="00114792" w:rsidRPr="008E723B" w:rsidRDefault="00B64A9C" w:rsidP="000E0D3B">
            <w:pPr>
              <w:tabs>
                <w:tab w:val="left" w:pos="583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CONTINENTAL DE PARTES Y SERVICIOS S.A.S.</w:t>
            </w:r>
          </w:p>
          <w:p w14:paraId="4F9CA5FC" w14:textId="77777777" w:rsidR="00114792" w:rsidRPr="008E723B" w:rsidRDefault="00114792" w:rsidP="000E0D3B">
            <w:pPr>
              <w:tabs>
                <w:tab w:val="left" w:pos="5833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8" w:type="dxa"/>
          </w:tcPr>
          <w:p w14:paraId="417EAA71" w14:textId="3E322F8C" w:rsidR="00114792" w:rsidRPr="00B64A9C" w:rsidRDefault="00114792" w:rsidP="00B64A9C">
            <w:pPr>
              <w:jc w:val="center"/>
              <w:rPr>
                <w:b/>
                <w:sz w:val="22"/>
                <w:szCs w:val="22"/>
              </w:rPr>
            </w:pPr>
            <w:r w:rsidRPr="00792D58">
              <w:rPr>
                <w:rFonts w:ascii="Arial" w:hAnsi="Arial" w:cs="Arial"/>
                <w:b/>
                <w:bCs/>
                <w:sz w:val="22"/>
                <w:szCs w:val="22"/>
              </w:rPr>
              <w:t>$</w:t>
            </w:r>
            <w:r w:rsidRPr="00792D58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 </w:t>
            </w:r>
            <w:r w:rsidR="00B64A9C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>26.656.583</w:t>
            </w:r>
          </w:p>
        </w:tc>
      </w:tr>
      <w:tr w:rsidR="00114792" w:rsidRPr="008E723B" w14:paraId="3E9DFAB4" w14:textId="77777777" w:rsidTr="000E0D3B">
        <w:trPr>
          <w:trHeight w:val="346"/>
          <w:jc w:val="center"/>
        </w:trPr>
        <w:tc>
          <w:tcPr>
            <w:tcW w:w="2592" w:type="dxa"/>
          </w:tcPr>
          <w:p w14:paraId="247B5776" w14:textId="77777777" w:rsidR="00114792" w:rsidRPr="008E723B" w:rsidRDefault="00114792" w:rsidP="000E0D3B">
            <w:pPr>
              <w:tabs>
                <w:tab w:val="left" w:pos="583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723B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488" w:type="dxa"/>
          </w:tcPr>
          <w:p w14:paraId="2AD718FE" w14:textId="11DE26CC" w:rsidR="00114792" w:rsidRPr="00792D58" w:rsidRDefault="00B64A9C" w:rsidP="000E0D3B">
            <w:pPr>
              <w:tabs>
                <w:tab w:val="left" w:pos="583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AUTOS MONGUI S.A.S.</w:t>
            </w:r>
          </w:p>
          <w:p w14:paraId="18E69AEC" w14:textId="77777777" w:rsidR="00114792" w:rsidRPr="008E723B" w:rsidRDefault="00114792" w:rsidP="000E0D3B">
            <w:pPr>
              <w:tabs>
                <w:tab w:val="left" w:pos="583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48" w:type="dxa"/>
          </w:tcPr>
          <w:p w14:paraId="52D48924" w14:textId="1FC9933B" w:rsidR="00114792" w:rsidRPr="00792D58" w:rsidRDefault="00114792" w:rsidP="00B64A9C">
            <w:pPr>
              <w:tabs>
                <w:tab w:val="left" w:pos="5833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92D5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$ </w:t>
            </w:r>
            <w:r w:rsidR="00B64A9C">
              <w:rPr>
                <w:rFonts w:ascii="Arial" w:hAnsi="Arial" w:cs="Arial"/>
                <w:b/>
                <w:bCs/>
                <w:sz w:val="22"/>
                <w:szCs w:val="22"/>
              </w:rPr>
              <w:t>32.273.986</w:t>
            </w:r>
          </w:p>
        </w:tc>
      </w:tr>
    </w:tbl>
    <w:p w14:paraId="1E58C485" w14:textId="77777777" w:rsidR="00114792" w:rsidRPr="00792D58" w:rsidRDefault="00114792" w:rsidP="00114792">
      <w:pPr>
        <w:tabs>
          <w:tab w:val="left" w:pos="5833"/>
        </w:tabs>
        <w:jc w:val="both"/>
        <w:rPr>
          <w:rFonts w:ascii="Arial" w:hAnsi="Arial" w:cs="Arial"/>
          <w:sz w:val="22"/>
          <w:szCs w:val="22"/>
        </w:rPr>
      </w:pPr>
    </w:p>
    <w:p w14:paraId="18C02404" w14:textId="3277373E" w:rsidR="00B64A9C" w:rsidRDefault="00B64A9C" w:rsidP="00114792">
      <w:pPr>
        <w:tabs>
          <w:tab w:val="left" w:pos="5833"/>
        </w:tabs>
        <w:jc w:val="both"/>
        <w:rPr>
          <w:rFonts w:ascii="Arial" w:hAnsi="Arial" w:cs="Arial"/>
          <w:bCs/>
          <w:iCs/>
          <w:sz w:val="22"/>
          <w:szCs w:val="22"/>
          <w:lang w:val="es-MX"/>
        </w:rPr>
      </w:pPr>
      <w:r>
        <w:rPr>
          <w:rFonts w:ascii="Arial" w:hAnsi="Arial" w:cs="Arial"/>
          <w:bCs/>
          <w:iCs/>
          <w:sz w:val="22"/>
          <w:szCs w:val="22"/>
          <w:lang w:val="es-MX"/>
        </w:rPr>
        <w:t xml:space="preserve">Que, el día 05 de mayo de 2026, término estableido para la publicación del informe de evaluación preliminar, los miembros del comité evaluador, determinaron lo siguiente: </w:t>
      </w:r>
    </w:p>
    <w:p w14:paraId="3AA3B747" w14:textId="77777777" w:rsidR="00B64A9C" w:rsidRDefault="00B64A9C" w:rsidP="00114792">
      <w:pPr>
        <w:tabs>
          <w:tab w:val="left" w:pos="5833"/>
        </w:tabs>
        <w:jc w:val="both"/>
        <w:rPr>
          <w:rFonts w:ascii="Arial" w:hAnsi="Arial" w:cs="Arial"/>
          <w:bCs/>
          <w:iCs/>
          <w:sz w:val="22"/>
          <w:szCs w:val="22"/>
          <w:lang w:val="es-MX"/>
        </w:rPr>
      </w:pPr>
    </w:p>
    <w:p w14:paraId="3461E92C" w14:textId="31F1F0A8" w:rsidR="00B64A9C" w:rsidRPr="00B64A9C" w:rsidRDefault="00B64A9C" w:rsidP="00B64A9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before="0" w:beforeAutospacing="0" w:after="0" w:afterAutospacing="0"/>
        <w:ind w:right="83"/>
        <w:jc w:val="both"/>
        <w:rPr>
          <w:rFonts w:ascii="Arial" w:hAnsi="Arial" w:cs="Arial"/>
          <w:b/>
          <w:bCs/>
          <w:sz w:val="22"/>
          <w:szCs w:val="22"/>
        </w:rPr>
      </w:pPr>
      <w:r w:rsidRPr="00B64A9C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1.- </w:t>
      </w:r>
      <w:r w:rsidR="00CC5DCB"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CONTINENTAL DE PARTES Y SERVICIOS S</w:t>
      </w:r>
      <w:r w:rsid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="00CC5DCB"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="00CC5DCB"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S</w:t>
      </w:r>
      <w:r w:rsid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="00CC5DCB"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B64A9C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– NIT.</w:t>
      </w:r>
      <w:r w:rsidR="00CC5DCB" w:rsidRPr="00CC5DCB">
        <w:t xml:space="preserve"> </w:t>
      </w:r>
      <w:r w:rsidR="00CC5DCB"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901</w:t>
      </w:r>
      <w:r w:rsid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="00CC5DCB"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376</w:t>
      </w:r>
      <w:r w:rsid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="00CC5DCB"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413</w:t>
      </w:r>
      <w:r w:rsid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-</w:t>
      </w:r>
      <w:r w:rsidR="00CC5DCB"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0</w:t>
      </w:r>
    </w:p>
    <w:p w14:paraId="2B3AFFBF" w14:textId="77777777" w:rsidR="00B64A9C" w:rsidRPr="00B64A9C" w:rsidRDefault="00B64A9C" w:rsidP="00B64A9C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11721629" w14:textId="611AAEDC" w:rsidR="00B64A9C" w:rsidRPr="00B64A9C" w:rsidRDefault="00B64A9C" w:rsidP="00B64A9C">
      <w:pPr>
        <w:jc w:val="both"/>
        <w:rPr>
          <w:rFonts w:ascii="Arial" w:hAnsi="Arial" w:cs="Arial"/>
          <w:sz w:val="22"/>
          <w:szCs w:val="22"/>
          <w:lang w:val="es-CO"/>
        </w:rPr>
      </w:pPr>
      <w:r w:rsidRPr="00B64A9C">
        <w:rPr>
          <w:rFonts w:ascii="Arial" w:hAnsi="Arial" w:cs="Arial"/>
          <w:sz w:val="22"/>
          <w:szCs w:val="22"/>
          <w:lang w:val="es-CO"/>
        </w:rPr>
        <w:t xml:space="preserve">Se procede a realizar la evaluación de la oferta presentada por </w:t>
      </w:r>
      <w:r w:rsidR="00CC5DCB" w:rsidRPr="00CC5DCB">
        <w:rPr>
          <w:rFonts w:ascii="Arial" w:hAnsi="Arial" w:cs="Arial"/>
          <w:b/>
          <w:bCs/>
          <w:sz w:val="22"/>
          <w:szCs w:val="22"/>
          <w:lang w:val="es-CO"/>
        </w:rPr>
        <w:t>CONTINENTAL DE PARTES Y SERVICIOS S.A.S.</w:t>
      </w:r>
      <w:r w:rsidRPr="00B64A9C">
        <w:rPr>
          <w:rFonts w:ascii="Arial" w:hAnsi="Arial" w:cs="Arial"/>
          <w:sz w:val="22"/>
          <w:szCs w:val="22"/>
          <w:lang w:val="es-CO"/>
        </w:rPr>
        <w:t xml:space="preserve">, representada legalmente por la señora </w:t>
      </w:r>
      <w:r w:rsidR="00CC5DCB">
        <w:rPr>
          <w:rFonts w:ascii="Arial" w:hAnsi="Arial" w:cs="Arial"/>
          <w:b/>
          <w:bCs/>
          <w:sz w:val="22"/>
          <w:szCs w:val="22"/>
          <w:lang w:val="es-CO"/>
        </w:rPr>
        <w:t>ADRIANA VICTORIA ARCIINIEGAS CAMPOS</w:t>
      </w:r>
      <w:r w:rsidRPr="00B64A9C">
        <w:rPr>
          <w:rFonts w:ascii="Arial" w:hAnsi="Arial" w:cs="Arial"/>
          <w:sz w:val="22"/>
          <w:szCs w:val="22"/>
          <w:lang w:val="es-CO"/>
        </w:rPr>
        <w:t xml:space="preserve">, identificada con cédula de ciudadanía </w:t>
      </w:r>
      <w:r w:rsidRPr="00B64A9C">
        <w:rPr>
          <w:rFonts w:ascii="Arial" w:hAnsi="Arial" w:cs="Arial"/>
          <w:b/>
          <w:bCs/>
          <w:sz w:val="22"/>
          <w:szCs w:val="22"/>
          <w:lang w:val="es-CO"/>
        </w:rPr>
        <w:t xml:space="preserve">No. </w:t>
      </w:r>
      <w:r w:rsidR="00CC5DCB" w:rsidRPr="00CC5DCB">
        <w:rPr>
          <w:rFonts w:ascii="Arial" w:hAnsi="Arial" w:cs="Arial"/>
          <w:b/>
          <w:bCs/>
          <w:sz w:val="22"/>
          <w:szCs w:val="22"/>
          <w:lang w:val="es-CO"/>
        </w:rPr>
        <w:t>53</w:t>
      </w:r>
      <w:r w:rsidR="00CC5DCB">
        <w:rPr>
          <w:rFonts w:ascii="Arial" w:hAnsi="Arial" w:cs="Arial"/>
          <w:b/>
          <w:bCs/>
          <w:sz w:val="22"/>
          <w:szCs w:val="22"/>
          <w:lang w:val="es-CO"/>
        </w:rPr>
        <w:t>.</w:t>
      </w:r>
      <w:r w:rsidR="00CC5DCB" w:rsidRPr="00CC5DCB">
        <w:rPr>
          <w:rFonts w:ascii="Arial" w:hAnsi="Arial" w:cs="Arial"/>
          <w:b/>
          <w:bCs/>
          <w:sz w:val="22"/>
          <w:szCs w:val="22"/>
          <w:lang w:val="es-CO"/>
        </w:rPr>
        <w:t>098</w:t>
      </w:r>
      <w:r w:rsidR="00CC5DCB">
        <w:rPr>
          <w:rFonts w:ascii="Arial" w:hAnsi="Arial" w:cs="Arial"/>
          <w:b/>
          <w:bCs/>
          <w:sz w:val="22"/>
          <w:szCs w:val="22"/>
          <w:lang w:val="es-CO"/>
        </w:rPr>
        <w:t>.</w:t>
      </w:r>
      <w:r w:rsidR="00CC5DCB" w:rsidRPr="00CC5DCB">
        <w:rPr>
          <w:rFonts w:ascii="Arial" w:hAnsi="Arial" w:cs="Arial"/>
          <w:b/>
          <w:bCs/>
          <w:sz w:val="22"/>
          <w:szCs w:val="22"/>
          <w:lang w:val="es-CO"/>
        </w:rPr>
        <w:t>145</w:t>
      </w:r>
      <w:r w:rsidRPr="00B64A9C">
        <w:rPr>
          <w:rFonts w:ascii="Arial" w:hAnsi="Arial" w:cs="Arial"/>
          <w:sz w:val="22"/>
          <w:szCs w:val="22"/>
          <w:lang w:val="es-CO"/>
        </w:rPr>
        <w:t>, quien allegó la propuesta con las siguientes características técnicas, jurídicas, financieras y ambientales.</w:t>
      </w:r>
    </w:p>
    <w:tbl>
      <w:tblPr>
        <w:tblStyle w:val="Tablaconcuadrcula"/>
        <w:tblpPr w:leftFromText="141" w:rightFromText="141" w:vertAnchor="text" w:horzAnchor="margin" w:tblpY="204"/>
        <w:tblW w:w="8828" w:type="dxa"/>
        <w:tblLook w:val="04A0" w:firstRow="1" w:lastRow="0" w:firstColumn="1" w:lastColumn="0" w:noHBand="0" w:noVBand="1"/>
      </w:tblPr>
      <w:tblGrid>
        <w:gridCol w:w="4414"/>
        <w:gridCol w:w="4414"/>
      </w:tblGrid>
      <w:tr w:rsidR="00B64A9C" w:rsidRPr="00B64A9C" w14:paraId="5A999550" w14:textId="77777777" w:rsidTr="00B64A9C">
        <w:tc>
          <w:tcPr>
            <w:tcW w:w="8828" w:type="dxa"/>
            <w:gridSpan w:val="2"/>
          </w:tcPr>
          <w:p w14:paraId="257A2992" w14:textId="77777777" w:rsidR="00B64A9C" w:rsidRPr="00B64A9C" w:rsidRDefault="00B64A9C" w:rsidP="00B64A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B64A9C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RESUMEN DE LA EVALUACIÓN DE CRITERIOS DE VERIFICACIÓN</w:t>
            </w:r>
          </w:p>
        </w:tc>
      </w:tr>
      <w:tr w:rsidR="00B64A9C" w:rsidRPr="00B64A9C" w14:paraId="217FF668" w14:textId="77777777" w:rsidTr="00B64A9C">
        <w:trPr>
          <w:trHeight w:val="35"/>
        </w:trPr>
        <w:tc>
          <w:tcPr>
            <w:tcW w:w="4414" w:type="dxa"/>
          </w:tcPr>
          <w:p w14:paraId="5101FEA5" w14:textId="77777777" w:rsidR="00B64A9C" w:rsidRPr="00B64A9C" w:rsidRDefault="00B64A9C" w:rsidP="00B64A9C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64A9C">
              <w:rPr>
                <w:rFonts w:ascii="Arial" w:hAnsi="Arial" w:cs="Arial"/>
                <w:sz w:val="22"/>
                <w:szCs w:val="22"/>
                <w:lang w:val="es-CO"/>
              </w:rPr>
              <w:t>Verificación Criterio Técnico</w:t>
            </w:r>
          </w:p>
        </w:tc>
        <w:tc>
          <w:tcPr>
            <w:tcW w:w="4414" w:type="dxa"/>
          </w:tcPr>
          <w:p w14:paraId="5492DEF3" w14:textId="19668BC9" w:rsidR="00B64A9C" w:rsidRPr="00B64A9C" w:rsidRDefault="00CC5DCB" w:rsidP="00B64A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CC5DCB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/>
              </w:rPr>
              <w:t>NO CUMPLE</w:t>
            </w:r>
          </w:p>
        </w:tc>
      </w:tr>
      <w:tr w:rsidR="00B64A9C" w:rsidRPr="00B64A9C" w14:paraId="68319F70" w14:textId="77777777" w:rsidTr="00B64A9C">
        <w:trPr>
          <w:trHeight w:val="32"/>
        </w:trPr>
        <w:tc>
          <w:tcPr>
            <w:tcW w:w="4414" w:type="dxa"/>
          </w:tcPr>
          <w:p w14:paraId="451CBD5C" w14:textId="77777777" w:rsidR="00B64A9C" w:rsidRPr="00B64A9C" w:rsidRDefault="00B64A9C" w:rsidP="00B64A9C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64A9C">
              <w:rPr>
                <w:rFonts w:ascii="Arial" w:hAnsi="Arial" w:cs="Arial"/>
                <w:sz w:val="22"/>
                <w:szCs w:val="22"/>
                <w:lang w:val="es-CO"/>
              </w:rPr>
              <w:t>Verificación Criterio Jurídico</w:t>
            </w:r>
          </w:p>
        </w:tc>
        <w:tc>
          <w:tcPr>
            <w:tcW w:w="4414" w:type="dxa"/>
          </w:tcPr>
          <w:p w14:paraId="7A995A7E" w14:textId="564982DC" w:rsidR="00B64A9C" w:rsidRPr="00B64A9C" w:rsidRDefault="00CC5DCB" w:rsidP="00B64A9C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s-CO"/>
              </w:rPr>
            </w:pPr>
            <w:r w:rsidRPr="00CC5DCB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/>
              </w:rPr>
              <w:t>NO CUMPLE</w:t>
            </w:r>
          </w:p>
        </w:tc>
      </w:tr>
      <w:tr w:rsidR="00B64A9C" w:rsidRPr="00B64A9C" w14:paraId="426A5E82" w14:textId="77777777" w:rsidTr="00B64A9C">
        <w:trPr>
          <w:trHeight w:val="32"/>
        </w:trPr>
        <w:tc>
          <w:tcPr>
            <w:tcW w:w="4414" w:type="dxa"/>
          </w:tcPr>
          <w:p w14:paraId="52BE7BB4" w14:textId="3E266F03" w:rsidR="00B64A9C" w:rsidRPr="00B64A9C" w:rsidRDefault="00B64A9C" w:rsidP="00B64A9C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64A9C">
              <w:rPr>
                <w:rFonts w:ascii="Arial" w:hAnsi="Arial" w:cs="Arial"/>
                <w:sz w:val="22"/>
                <w:szCs w:val="22"/>
                <w:lang w:val="es-CO"/>
              </w:rPr>
              <w:t xml:space="preserve">Verificación Criterio </w:t>
            </w:r>
            <w:r w:rsidR="00CC5DCB">
              <w:rPr>
                <w:rFonts w:ascii="Arial" w:hAnsi="Arial" w:cs="Arial"/>
                <w:sz w:val="22"/>
                <w:szCs w:val="22"/>
                <w:lang w:val="es-CO"/>
              </w:rPr>
              <w:t>Económico</w:t>
            </w:r>
          </w:p>
        </w:tc>
        <w:tc>
          <w:tcPr>
            <w:tcW w:w="4414" w:type="dxa"/>
          </w:tcPr>
          <w:p w14:paraId="709C976F" w14:textId="77207560" w:rsidR="00B64A9C" w:rsidRPr="00B64A9C" w:rsidRDefault="00CC5DCB" w:rsidP="00B64A9C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/>
              </w:rPr>
              <w:t>RECHAZADO</w:t>
            </w:r>
          </w:p>
        </w:tc>
      </w:tr>
    </w:tbl>
    <w:p w14:paraId="60C8D937" w14:textId="77777777" w:rsidR="00B64A9C" w:rsidRPr="00B64A9C" w:rsidRDefault="00B64A9C" w:rsidP="00B64A9C">
      <w:pPr>
        <w:jc w:val="both"/>
        <w:rPr>
          <w:rFonts w:ascii="Arial" w:hAnsi="Arial" w:cs="Arial"/>
          <w:b/>
          <w:bCs/>
          <w:sz w:val="22"/>
          <w:szCs w:val="22"/>
          <w:lang w:val="es-CO"/>
        </w:rPr>
      </w:pPr>
    </w:p>
    <w:p w14:paraId="18848700" w14:textId="1FC1E8C5" w:rsidR="00CC5DCB" w:rsidRPr="00B64A9C" w:rsidRDefault="00CC5DCB" w:rsidP="00CC5DCB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before="0" w:beforeAutospacing="0" w:after="0" w:afterAutospacing="0"/>
        <w:ind w:right="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2</w:t>
      </w:r>
      <w:r w:rsidRPr="00B64A9C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.- 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AUTOS MONGUI</w:t>
      </w:r>
      <w:r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S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S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B64A9C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– NIT.</w:t>
      </w:r>
      <w:r w:rsidRPr="00CC5DCB">
        <w:t xml:space="preserve"> </w:t>
      </w:r>
      <w:r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830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006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596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-</w:t>
      </w:r>
      <w:r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6:</w:t>
      </w:r>
    </w:p>
    <w:p w14:paraId="704AD32B" w14:textId="77777777" w:rsidR="00CC5DCB" w:rsidRDefault="00CC5DCB" w:rsidP="00CC5DCB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2F3BD51B" w14:textId="2CD2B38A" w:rsidR="00CC5DCB" w:rsidRPr="00B64A9C" w:rsidRDefault="00CC5DCB" w:rsidP="00CC5DCB">
      <w:pPr>
        <w:jc w:val="both"/>
        <w:rPr>
          <w:rFonts w:ascii="Arial" w:hAnsi="Arial" w:cs="Arial"/>
          <w:sz w:val="22"/>
          <w:szCs w:val="22"/>
          <w:lang w:val="es-CO"/>
        </w:rPr>
      </w:pPr>
      <w:r w:rsidRPr="00B64A9C">
        <w:rPr>
          <w:rFonts w:ascii="Arial" w:hAnsi="Arial" w:cs="Arial"/>
          <w:sz w:val="22"/>
          <w:szCs w:val="22"/>
          <w:lang w:val="es-CO"/>
        </w:rPr>
        <w:t xml:space="preserve">Se procede a realizar la evaluación de la oferta presentada por </w:t>
      </w:r>
      <w:r>
        <w:rPr>
          <w:rFonts w:ascii="Arial" w:hAnsi="Arial" w:cs="Arial"/>
          <w:b/>
          <w:bCs/>
          <w:sz w:val="22"/>
          <w:szCs w:val="22"/>
          <w:lang w:val="es-CO"/>
        </w:rPr>
        <w:t>AUTOS MONGUI</w:t>
      </w:r>
      <w:r w:rsidRPr="00CC5DCB">
        <w:rPr>
          <w:rFonts w:ascii="Arial" w:hAnsi="Arial" w:cs="Arial"/>
          <w:b/>
          <w:bCs/>
          <w:sz w:val="22"/>
          <w:szCs w:val="22"/>
          <w:lang w:val="es-CO"/>
        </w:rPr>
        <w:t xml:space="preserve"> S.A.S.</w:t>
      </w:r>
      <w:r w:rsidRPr="00B64A9C">
        <w:rPr>
          <w:rFonts w:ascii="Arial" w:hAnsi="Arial" w:cs="Arial"/>
          <w:sz w:val="22"/>
          <w:szCs w:val="22"/>
          <w:lang w:val="es-CO"/>
        </w:rPr>
        <w:t xml:space="preserve">, representada legalmente por </w:t>
      </w:r>
      <w:r>
        <w:rPr>
          <w:rFonts w:ascii="Arial" w:hAnsi="Arial" w:cs="Arial"/>
          <w:sz w:val="22"/>
          <w:szCs w:val="22"/>
          <w:lang w:val="es-CO"/>
        </w:rPr>
        <w:t xml:space="preserve">el </w:t>
      </w:r>
      <w:r w:rsidRPr="00B64A9C">
        <w:rPr>
          <w:rFonts w:ascii="Arial" w:hAnsi="Arial" w:cs="Arial"/>
          <w:sz w:val="22"/>
          <w:szCs w:val="22"/>
          <w:lang w:val="es-CO"/>
        </w:rPr>
        <w:t xml:space="preserve">señor </w:t>
      </w:r>
      <w:r>
        <w:rPr>
          <w:rFonts w:ascii="Arial" w:hAnsi="Arial" w:cs="Arial"/>
          <w:b/>
          <w:bCs/>
          <w:sz w:val="22"/>
          <w:szCs w:val="22"/>
          <w:lang w:val="es-CO"/>
        </w:rPr>
        <w:t>MANUEL EDUARDO MONGUI ACOSTA</w:t>
      </w:r>
      <w:r w:rsidRPr="00B64A9C">
        <w:rPr>
          <w:rFonts w:ascii="Arial" w:hAnsi="Arial" w:cs="Arial"/>
          <w:sz w:val="22"/>
          <w:szCs w:val="22"/>
          <w:lang w:val="es-CO"/>
        </w:rPr>
        <w:t xml:space="preserve">, identificada con cédula de ciudadanía </w:t>
      </w:r>
      <w:r w:rsidRPr="00B64A9C">
        <w:rPr>
          <w:rFonts w:ascii="Arial" w:hAnsi="Arial" w:cs="Arial"/>
          <w:b/>
          <w:bCs/>
          <w:sz w:val="22"/>
          <w:szCs w:val="22"/>
          <w:lang w:val="es-CO"/>
        </w:rPr>
        <w:t xml:space="preserve">No. </w:t>
      </w:r>
      <w:r w:rsidRPr="00CC5DCB">
        <w:rPr>
          <w:rFonts w:ascii="Arial" w:hAnsi="Arial" w:cs="Arial"/>
          <w:b/>
          <w:bCs/>
          <w:sz w:val="22"/>
          <w:szCs w:val="22"/>
          <w:lang w:val="es-CO"/>
        </w:rPr>
        <w:t>9</w:t>
      </w:r>
      <w:r>
        <w:rPr>
          <w:rFonts w:ascii="Arial" w:hAnsi="Arial" w:cs="Arial"/>
          <w:b/>
          <w:bCs/>
          <w:sz w:val="22"/>
          <w:szCs w:val="22"/>
          <w:lang w:val="es-CO"/>
        </w:rPr>
        <w:t>.</w:t>
      </w:r>
      <w:r w:rsidRPr="00CC5DCB">
        <w:rPr>
          <w:rFonts w:ascii="Arial" w:hAnsi="Arial" w:cs="Arial"/>
          <w:b/>
          <w:bCs/>
          <w:sz w:val="22"/>
          <w:szCs w:val="22"/>
          <w:lang w:val="es-CO"/>
        </w:rPr>
        <w:t>531</w:t>
      </w:r>
      <w:r>
        <w:rPr>
          <w:rFonts w:ascii="Arial" w:hAnsi="Arial" w:cs="Arial"/>
          <w:b/>
          <w:bCs/>
          <w:sz w:val="22"/>
          <w:szCs w:val="22"/>
          <w:lang w:val="es-CO"/>
        </w:rPr>
        <w:t>.</w:t>
      </w:r>
      <w:r w:rsidRPr="00CC5DCB">
        <w:rPr>
          <w:rFonts w:ascii="Arial" w:hAnsi="Arial" w:cs="Arial"/>
          <w:b/>
          <w:bCs/>
          <w:sz w:val="22"/>
          <w:szCs w:val="22"/>
          <w:lang w:val="es-CO"/>
        </w:rPr>
        <w:t>645</w:t>
      </w:r>
      <w:r w:rsidRPr="00B64A9C">
        <w:rPr>
          <w:rFonts w:ascii="Arial" w:hAnsi="Arial" w:cs="Arial"/>
          <w:sz w:val="22"/>
          <w:szCs w:val="22"/>
          <w:lang w:val="es-CO"/>
        </w:rPr>
        <w:t>, quien allegó la propuesta con las siguientes características técnicas, jurídicas, financieras y ambientales.</w:t>
      </w:r>
    </w:p>
    <w:tbl>
      <w:tblPr>
        <w:tblStyle w:val="Tablaconcuadrcula"/>
        <w:tblpPr w:leftFromText="141" w:rightFromText="141" w:vertAnchor="text" w:horzAnchor="margin" w:tblpY="204"/>
        <w:tblW w:w="8828" w:type="dxa"/>
        <w:tblLook w:val="04A0" w:firstRow="1" w:lastRow="0" w:firstColumn="1" w:lastColumn="0" w:noHBand="0" w:noVBand="1"/>
      </w:tblPr>
      <w:tblGrid>
        <w:gridCol w:w="4414"/>
        <w:gridCol w:w="4414"/>
      </w:tblGrid>
      <w:tr w:rsidR="00CC5DCB" w:rsidRPr="00B64A9C" w14:paraId="1F2D53CB" w14:textId="77777777" w:rsidTr="00C07EF7">
        <w:tc>
          <w:tcPr>
            <w:tcW w:w="8828" w:type="dxa"/>
            <w:gridSpan w:val="2"/>
          </w:tcPr>
          <w:p w14:paraId="256B4470" w14:textId="77777777" w:rsidR="00CC5DCB" w:rsidRPr="00B64A9C" w:rsidRDefault="00CC5DCB" w:rsidP="00C07EF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B64A9C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RESUMEN DE LA EVALUACIÓN DE CRITERIOS DE VERIFICACIÓN</w:t>
            </w:r>
          </w:p>
        </w:tc>
      </w:tr>
      <w:tr w:rsidR="00CC5DCB" w:rsidRPr="00B64A9C" w14:paraId="4A8CF4D6" w14:textId="77777777" w:rsidTr="00C07EF7">
        <w:trPr>
          <w:trHeight w:val="35"/>
        </w:trPr>
        <w:tc>
          <w:tcPr>
            <w:tcW w:w="4414" w:type="dxa"/>
          </w:tcPr>
          <w:p w14:paraId="28F45F70" w14:textId="77777777" w:rsidR="00CC5DCB" w:rsidRPr="00B64A9C" w:rsidRDefault="00CC5DCB" w:rsidP="00C07EF7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64A9C">
              <w:rPr>
                <w:rFonts w:ascii="Arial" w:hAnsi="Arial" w:cs="Arial"/>
                <w:sz w:val="22"/>
                <w:szCs w:val="22"/>
                <w:lang w:val="es-CO"/>
              </w:rPr>
              <w:t>Verificación Criterio Técnico</w:t>
            </w:r>
          </w:p>
        </w:tc>
        <w:tc>
          <w:tcPr>
            <w:tcW w:w="4414" w:type="dxa"/>
          </w:tcPr>
          <w:p w14:paraId="41FE0EDC" w14:textId="77777777" w:rsidR="00CC5DCB" w:rsidRPr="00B64A9C" w:rsidRDefault="00CC5DCB" w:rsidP="00C07EF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CC5DCB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/>
              </w:rPr>
              <w:t>NO CUMPLE</w:t>
            </w:r>
          </w:p>
        </w:tc>
      </w:tr>
      <w:tr w:rsidR="00CC5DCB" w:rsidRPr="00B64A9C" w14:paraId="405EFABD" w14:textId="77777777" w:rsidTr="00C07EF7">
        <w:trPr>
          <w:trHeight w:val="32"/>
        </w:trPr>
        <w:tc>
          <w:tcPr>
            <w:tcW w:w="4414" w:type="dxa"/>
          </w:tcPr>
          <w:p w14:paraId="1C998EFC" w14:textId="77777777" w:rsidR="00CC5DCB" w:rsidRPr="00B64A9C" w:rsidRDefault="00CC5DCB" w:rsidP="00C07EF7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64A9C">
              <w:rPr>
                <w:rFonts w:ascii="Arial" w:hAnsi="Arial" w:cs="Arial"/>
                <w:sz w:val="22"/>
                <w:szCs w:val="22"/>
                <w:lang w:val="es-CO"/>
              </w:rPr>
              <w:t>Verificación Criterio Jurídico</w:t>
            </w:r>
          </w:p>
        </w:tc>
        <w:tc>
          <w:tcPr>
            <w:tcW w:w="4414" w:type="dxa"/>
          </w:tcPr>
          <w:p w14:paraId="4A0F19D6" w14:textId="77777777" w:rsidR="00CC5DCB" w:rsidRPr="00B64A9C" w:rsidRDefault="00CC5DCB" w:rsidP="00C07EF7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s-CO"/>
              </w:rPr>
            </w:pPr>
            <w:r w:rsidRPr="00CC5DCB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/>
              </w:rPr>
              <w:t>NO CUMPLE</w:t>
            </w:r>
          </w:p>
        </w:tc>
      </w:tr>
      <w:tr w:rsidR="00CC5DCB" w:rsidRPr="00B64A9C" w14:paraId="460B36B2" w14:textId="77777777" w:rsidTr="00C07EF7">
        <w:trPr>
          <w:trHeight w:val="32"/>
        </w:trPr>
        <w:tc>
          <w:tcPr>
            <w:tcW w:w="4414" w:type="dxa"/>
          </w:tcPr>
          <w:p w14:paraId="16C5EFE4" w14:textId="77777777" w:rsidR="00CC5DCB" w:rsidRPr="00B64A9C" w:rsidRDefault="00CC5DCB" w:rsidP="00C07EF7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64A9C">
              <w:rPr>
                <w:rFonts w:ascii="Arial" w:hAnsi="Arial" w:cs="Arial"/>
                <w:sz w:val="22"/>
                <w:szCs w:val="22"/>
                <w:lang w:val="es-CO"/>
              </w:rPr>
              <w:t xml:space="preserve">Verificación Criterio </w:t>
            </w:r>
            <w:r>
              <w:rPr>
                <w:rFonts w:ascii="Arial" w:hAnsi="Arial" w:cs="Arial"/>
                <w:sz w:val="22"/>
                <w:szCs w:val="22"/>
                <w:lang w:val="es-CO"/>
              </w:rPr>
              <w:t>Económico</w:t>
            </w:r>
          </w:p>
        </w:tc>
        <w:tc>
          <w:tcPr>
            <w:tcW w:w="4414" w:type="dxa"/>
          </w:tcPr>
          <w:p w14:paraId="4290BF64" w14:textId="77777777" w:rsidR="00CC5DCB" w:rsidRPr="00B64A9C" w:rsidRDefault="00CC5DCB" w:rsidP="00C07EF7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s-CO"/>
              </w:rPr>
              <w:t>RECHAZADO</w:t>
            </w:r>
          </w:p>
        </w:tc>
      </w:tr>
    </w:tbl>
    <w:p w14:paraId="5F8DFFC8" w14:textId="77777777" w:rsidR="00B64A9C" w:rsidRDefault="00B64A9C" w:rsidP="00114792">
      <w:pPr>
        <w:tabs>
          <w:tab w:val="left" w:pos="5833"/>
        </w:tabs>
        <w:jc w:val="both"/>
        <w:rPr>
          <w:rFonts w:ascii="Arial" w:hAnsi="Arial" w:cs="Arial"/>
          <w:bCs/>
          <w:iCs/>
          <w:sz w:val="22"/>
          <w:szCs w:val="22"/>
          <w:lang w:val="es-MX"/>
        </w:rPr>
      </w:pPr>
    </w:p>
    <w:p w14:paraId="1118D578" w14:textId="1D38C6A8" w:rsidR="00B64A9C" w:rsidRDefault="00CC5DCB" w:rsidP="00114792">
      <w:pPr>
        <w:tabs>
          <w:tab w:val="left" w:pos="5833"/>
        </w:tabs>
        <w:jc w:val="both"/>
        <w:rPr>
          <w:rFonts w:ascii="Arial" w:hAnsi="Arial" w:cs="Arial"/>
          <w:bCs/>
          <w:iCs/>
          <w:sz w:val="22"/>
          <w:szCs w:val="22"/>
          <w:lang w:val="es-MX"/>
        </w:rPr>
      </w:pPr>
      <w:r>
        <w:rPr>
          <w:rFonts w:ascii="Arial" w:hAnsi="Arial" w:cs="Arial"/>
          <w:bCs/>
          <w:iCs/>
          <w:sz w:val="22"/>
          <w:szCs w:val="22"/>
          <w:lang w:val="es-MX"/>
        </w:rPr>
        <w:t>Que la Secretaría Distrital del Hábitat corrió traslado a los proponentes del Proceso de Selección de conformidad con los plazos establecidos en el cronograma hasta el día 06 de mayo de 2026 a las 23:59, para que se manifestaran sobre la evaluación publicada, término en el cual no fueron presentadas observaciones</w:t>
      </w:r>
      <w:r w:rsidR="00D6096C">
        <w:rPr>
          <w:rFonts w:ascii="Arial" w:hAnsi="Arial" w:cs="Arial"/>
          <w:bCs/>
          <w:iCs/>
          <w:sz w:val="22"/>
          <w:szCs w:val="22"/>
          <w:lang w:val="es-MX"/>
        </w:rPr>
        <w:t>.</w:t>
      </w:r>
    </w:p>
    <w:p w14:paraId="75A941C1" w14:textId="77777777" w:rsidR="00CC5DCB" w:rsidRDefault="00CC5DCB" w:rsidP="00114792">
      <w:pPr>
        <w:tabs>
          <w:tab w:val="left" w:pos="5833"/>
        </w:tabs>
        <w:jc w:val="both"/>
        <w:rPr>
          <w:rFonts w:ascii="Arial" w:hAnsi="Arial" w:cs="Arial"/>
          <w:bCs/>
          <w:iCs/>
          <w:sz w:val="22"/>
          <w:szCs w:val="22"/>
          <w:lang w:val="es-MX"/>
        </w:rPr>
      </w:pPr>
    </w:p>
    <w:p w14:paraId="3067DA6C" w14:textId="31317314" w:rsidR="00D6096C" w:rsidRDefault="00D6096C" w:rsidP="00F841CA">
      <w:pPr>
        <w:tabs>
          <w:tab w:val="left" w:pos="5833"/>
        </w:tabs>
        <w:jc w:val="both"/>
        <w:rPr>
          <w:rFonts w:ascii="Arial" w:hAnsi="Arial" w:cs="Arial"/>
          <w:sz w:val="22"/>
          <w:szCs w:val="22"/>
          <w:lang w:val="es-CO"/>
        </w:rPr>
      </w:pPr>
      <w:r>
        <w:rPr>
          <w:rFonts w:ascii="Arial" w:hAnsi="Arial" w:cs="Arial"/>
          <w:bCs/>
          <w:iCs/>
          <w:sz w:val="22"/>
          <w:szCs w:val="22"/>
          <w:lang w:val="es-MX"/>
        </w:rPr>
        <w:t xml:space="preserve">Que en el informe de evaluación se estableció el rechazo de la oferta de </w:t>
      </w:r>
      <w:r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CONTINENTAL DE PARTES Y SERVICIOS S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S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y </w:t>
      </w:r>
      <w:r>
        <w:rPr>
          <w:rFonts w:ascii="Arial" w:hAnsi="Arial" w:cs="Arial"/>
          <w:b/>
          <w:bCs/>
          <w:sz w:val="22"/>
          <w:szCs w:val="22"/>
          <w:lang w:val="es-CO"/>
        </w:rPr>
        <w:t>AUTOS MONGUI</w:t>
      </w:r>
      <w:r w:rsidRPr="00CC5DCB">
        <w:rPr>
          <w:rFonts w:ascii="Arial" w:hAnsi="Arial" w:cs="Arial"/>
          <w:b/>
          <w:bCs/>
          <w:sz w:val="22"/>
          <w:szCs w:val="22"/>
          <w:lang w:val="es-CO"/>
        </w:rPr>
        <w:t xml:space="preserve"> S.A.S.</w:t>
      </w:r>
      <w:r>
        <w:rPr>
          <w:rFonts w:ascii="Arial" w:hAnsi="Arial" w:cs="Arial"/>
          <w:sz w:val="22"/>
          <w:szCs w:val="22"/>
          <w:lang w:val="es-CO"/>
        </w:rPr>
        <w:t>, bajo las siguientes causales:</w:t>
      </w:r>
    </w:p>
    <w:p w14:paraId="38BD3DBD" w14:textId="77777777" w:rsidR="00D6096C" w:rsidRDefault="00D6096C" w:rsidP="00F841CA">
      <w:pPr>
        <w:tabs>
          <w:tab w:val="left" w:pos="5833"/>
        </w:tabs>
        <w:jc w:val="both"/>
        <w:rPr>
          <w:rFonts w:ascii="Arial" w:hAnsi="Arial" w:cs="Arial"/>
          <w:sz w:val="22"/>
          <w:szCs w:val="22"/>
          <w:lang w:val="es-CO"/>
        </w:rPr>
      </w:pPr>
    </w:p>
    <w:p w14:paraId="5C65D3B8" w14:textId="0E57E4E7" w:rsidR="00D6096C" w:rsidRDefault="00D6096C" w:rsidP="00F841CA">
      <w:pPr>
        <w:tabs>
          <w:tab w:val="left" w:pos="5833"/>
        </w:tabs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CONTINENTAL DE PARTES Y SERVICIOS S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S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:</w:t>
      </w:r>
    </w:p>
    <w:p w14:paraId="43B104FA" w14:textId="77777777" w:rsidR="00D6096C" w:rsidRDefault="00D6096C" w:rsidP="00F841CA">
      <w:pPr>
        <w:tabs>
          <w:tab w:val="left" w:pos="5833"/>
        </w:tabs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2D7FA6A7" w14:textId="2A844DAC" w:rsidR="00BC476D" w:rsidRDefault="00BC476D" w:rsidP="00F841CA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  <w:r w:rsidRPr="00BC476D">
        <w:rPr>
          <w:rFonts w:ascii="Arial" w:hAnsi="Arial" w:cs="Arial"/>
          <w:color w:val="000000"/>
          <w:sz w:val="22"/>
          <w:szCs w:val="22"/>
          <w:lang w:val="es-CO" w:eastAsia="es-MX"/>
        </w:rPr>
        <w:t>Al realizar la verificación económica de la propuesta presentadas, se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BC476D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evidenció que el oferente </w:t>
      </w:r>
      <w:r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CONTINENTAL DE PARTES Y SERVICIOS S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S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Pr="00BC476D">
        <w:rPr>
          <w:rFonts w:ascii="Arial" w:hAnsi="Arial" w:cs="Arial"/>
          <w:color w:val="000000"/>
          <w:sz w:val="22"/>
          <w:szCs w:val="22"/>
          <w:lang w:val="es-CO" w:eastAsia="es-MX"/>
        </w:rPr>
        <w:t>, no atendió la información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BC476D">
        <w:rPr>
          <w:rFonts w:ascii="Arial" w:hAnsi="Arial" w:cs="Arial"/>
          <w:color w:val="000000"/>
          <w:sz w:val="22"/>
          <w:szCs w:val="22"/>
          <w:lang w:val="es-CO" w:eastAsia="es-MX"/>
        </w:rPr>
        <w:t>dispuesta en la Adenda No. 1, mediante la cual decidió que:</w:t>
      </w:r>
    </w:p>
    <w:p w14:paraId="65FE7903" w14:textId="77777777" w:rsidR="00BC476D" w:rsidRDefault="00BC476D" w:rsidP="00F841CA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</w:p>
    <w:p w14:paraId="7E55C838" w14:textId="0CC851A8" w:rsidR="00BC476D" w:rsidRPr="00BC476D" w:rsidRDefault="00BC476D" w:rsidP="00F841CA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  <w:r w:rsidRPr="00BC476D">
        <w:rPr>
          <w:rFonts w:ascii="Arial" w:hAnsi="Arial" w:cs="Arial"/>
          <w:color w:val="000000"/>
          <w:sz w:val="22"/>
          <w:szCs w:val="22"/>
          <w:lang w:val="es-CO" w:eastAsia="es-MX"/>
        </w:rPr>
        <w:t>“</w:t>
      </w:r>
      <w:r w:rsidRPr="00BC476D">
        <w:rPr>
          <w:rFonts w:ascii="Arial" w:hAnsi="Arial" w:cs="Arial"/>
          <w:b/>
          <w:bCs/>
          <w:i/>
          <w:iCs/>
          <w:color w:val="000000"/>
          <w:sz w:val="22"/>
          <w:szCs w:val="22"/>
          <w:lang w:val="es-CO" w:eastAsia="es-MX"/>
        </w:rPr>
        <w:t>PRIMERO: MODIFICAR Y ADICIONAR</w:t>
      </w:r>
      <w:r w:rsidRPr="00BC476D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 xml:space="preserve"> en el </w:t>
      </w:r>
      <w:r w:rsidRPr="00BC476D">
        <w:rPr>
          <w:rFonts w:ascii="Arial" w:hAnsi="Arial" w:cs="Arial"/>
          <w:b/>
          <w:bCs/>
          <w:i/>
          <w:iCs/>
          <w:color w:val="000000"/>
          <w:sz w:val="22"/>
          <w:szCs w:val="22"/>
          <w:lang w:val="es-CO" w:eastAsia="es-MX"/>
        </w:rPr>
        <w:t>Formato No. 10 – Formato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BC476D">
        <w:rPr>
          <w:rFonts w:ascii="Arial" w:hAnsi="Arial" w:cs="Arial"/>
          <w:b/>
          <w:bCs/>
          <w:i/>
          <w:iCs/>
          <w:color w:val="000000"/>
          <w:sz w:val="22"/>
          <w:szCs w:val="22"/>
          <w:lang w:val="es-CO" w:eastAsia="es-MX"/>
        </w:rPr>
        <w:t>de Oferta Económica</w:t>
      </w:r>
      <w:r w:rsidRPr="00BC476D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, los ítems faltantes y que hacen parte integral de la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BC476D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prestación del servicio de mantenimiento de vehículos de la Entidad. Para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BC476D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el efecto se publicará junto con la presente adenda mencionado formato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BC476D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definitivo.</w:t>
      </w:r>
      <w:r w:rsidRPr="00BC476D">
        <w:rPr>
          <w:rFonts w:ascii="Arial" w:hAnsi="Arial" w:cs="Arial"/>
          <w:color w:val="000000"/>
          <w:sz w:val="22"/>
          <w:szCs w:val="22"/>
          <w:lang w:val="es-CO" w:eastAsia="es-MX"/>
        </w:rPr>
        <w:t>”</w:t>
      </w:r>
    </w:p>
    <w:p w14:paraId="23B38A4F" w14:textId="77777777" w:rsidR="00BC476D" w:rsidRDefault="00BC476D" w:rsidP="00F841CA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</w:p>
    <w:p w14:paraId="24F68DA1" w14:textId="77777777" w:rsidR="00BC476D" w:rsidRDefault="00BC476D" w:rsidP="00F841CA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</w:p>
    <w:p w14:paraId="3E3EE861" w14:textId="39CDBDC9" w:rsidR="00D6096C" w:rsidRDefault="00D6096C" w:rsidP="00D6096C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Dentro del </w:t>
      </w:r>
      <w:r w:rsidRPr="00D6096C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proceso de Selección de Mínima Cuantía número SDHT- MC-006- 2026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>, el comité evaluador designado para el componente técnico y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>económico, en cumplimiento de lo establecido en el artículo 2.2.1.1.2.2.4. del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Decreto 1082 de 2015, </w:t>
      </w:r>
      <w:r w:rsidRPr="00D6096C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consideró que la oferta presentada por el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proponente aquí mencionado no cumplió con lo establecido en la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INVITACIÓN PÚBLICA del proceso de Selección de Mínima Cuantía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número SDHT-MC-006- 2026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, en especial a lo señalado en el </w:t>
      </w:r>
      <w:r w:rsidRPr="00D6096C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literal j. del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numeral 13 CAUSALES DE RECHAZO DE LAS PROPUESTAS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que señala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>lo siguiente:</w:t>
      </w:r>
    </w:p>
    <w:p w14:paraId="14367BDA" w14:textId="77777777" w:rsidR="00D6096C" w:rsidRPr="00D6096C" w:rsidRDefault="00D6096C" w:rsidP="00D6096C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</w:p>
    <w:p w14:paraId="6E1EA766" w14:textId="3B12AE5C" w:rsidR="00D6096C" w:rsidRDefault="00D6096C" w:rsidP="00D6096C">
      <w:pPr>
        <w:jc w:val="both"/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</w:pP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 xml:space="preserve">“Dará lugar al </w:t>
      </w:r>
      <w:r w:rsidRPr="00D6096C">
        <w:rPr>
          <w:rFonts w:ascii="Arial" w:hAnsi="Arial" w:cs="Arial"/>
          <w:b/>
          <w:bCs/>
          <w:i/>
          <w:iCs/>
          <w:color w:val="000000"/>
          <w:sz w:val="22"/>
          <w:szCs w:val="22"/>
          <w:lang w:val="es-CO" w:eastAsia="es-MX"/>
        </w:rPr>
        <w:t xml:space="preserve">RECHAZO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de la propuesta, el presentarse cualquiera de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las circunstancias señaladas a continuación”:</w:t>
      </w:r>
    </w:p>
    <w:p w14:paraId="168C8A3B" w14:textId="77777777" w:rsidR="00D6096C" w:rsidRPr="00D6096C" w:rsidRDefault="00D6096C" w:rsidP="00D6096C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</w:p>
    <w:p w14:paraId="2908F05D" w14:textId="77777777" w:rsidR="00D6096C" w:rsidRDefault="00D6096C" w:rsidP="00D6096C">
      <w:pPr>
        <w:jc w:val="both"/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</w:pP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(…)</w:t>
      </w:r>
    </w:p>
    <w:p w14:paraId="1C70A3D6" w14:textId="77777777" w:rsidR="00D6096C" w:rsidRPr="00D6096C" w:rsidRDefault="00D6096C" w:rsidP="00D6096C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</w:p>
    <w:p w14:paraId="3ECAD799" w14:textId="2225D250" w:rsidR="00D6096C" w:rsidRDefault="00D6096C" w:rsidP="00D6096C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j. Cuando en la oferta económica dentro de la plataforma SECOP II no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se señale el valor del ítem requerido, o se oferten ítems diferentes o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 xml:space="preserve">adicionales al (los) señalado(s) en la oferta económica” 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>(subrayas fuera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>de texto).</w:t>
      </w:r>
    </w:p>
    <w:p w14:paraId="0AE92449" w14:textId="77777777" w:rsidR="00D6096C" w:rsidRPr="00D6096C" w:rsidRDefault="00D6096C" w:rsidP="00D6096C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</w:p>
    <w:p w14:paraId="3AA1BD91" w14:textId="029F37AC" w:rsidR="00D6096C" w:rsidRDefault="00D6096C" w:rsidP="00D6096C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Adicionalmente, en el </w:t>
      </w:r>
      <w:r w:rsidRPr="00D6096C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literal b. del numeral 14 PROPUESTA ECONÓMICA de la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INVITACIÓN PÚBLICA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se indicó lo siguiente:</w:t>
      </w:r>
    </w:p>
    <w:p w14:paraId="53963DD5" w14:textId="77777777" w:rsidR="00D6096C" w:rsidRPr="00D6096C" w:rsidRDefault="00D6096C" w:rsidP="00D6096C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</w:p>
    <w:p w14:paraId="13C7D811" w14:textId="3ED58759" w:rsidR="00D6096C" w:rsidRDefault="00D6096C" w:rsidP="00D6096C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“El oferente deberá adjuntar el Formulario de Oferta Económica (Formato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No.10) debidamente diligenciado, en el cual deberá indicar el precio unitario</w:t>
      </w:r>
      <w:r w:rsidR="00BC476D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de cada uno de los ítems que conforman el servicio de mantenimiento”</w:t>
      </w:r>
      <w:r w:rsidR="00BC476D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 xml:space="preserve"> </w:t>
      </w:r>
      <w:r w:rsidR="00BC476D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>(subrayas fuera de texto).</w:t>
      </w:r>
    </w:p>
    <w:p w14:paraId="0AA131CE" w14:textId="77777777" w:rsidR="00BC476D" w:rsidRPr="00D6096C" w:rsidRDefault="00BC476D" w:rsidP="00D6096C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</w:p>
    <w:p w14:paraId="059D1B7F" w14:textId="77777777" w:rsidR="00BC476D" w:rsidRDefault="00D6096C" w:rsidP="00D6096C">
      <w:pPr>
        <w:jc w:val="both"/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</w:pP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>De otra parte, el numeral 8. de la citada invitación al proceso de Selección número</w:t>
      </w:r>
      <w:r w:rsidR="00BC476D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>SDHT-MC-006- 2026 señaló lo siguiente:</w:t>
      </w:r>
      <w:r w:rsidR="00BC476D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“Las aclaraciones, adendas y demás comunicaciones serán publicadas</w:t>
      </w:r>
      <w:r w:rsidR="00BC476D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en el Portal Colombia Compra Eficiente</w:t>
      </w:r>
      <w:r w:rsidR="00BC476D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(www.colombiacompra.gov.co), Plataforma SECOP II, razón por la cual</w:t>
      </w:r>
      <w:r w:rsidR="00BC476D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es responsabilidad del Proponente conocer las adendas, aclaraciones</w:t>
      </w:r>
      <w:r w:rsidR="00BC476D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y demás comunicaciones que surjan en desarrollo del presente proceso</w:t>
      </w:r>
      <w:r w:rsidR="00BC476D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de selección.</w:t>
      </w:r>
    </w:p>
    <w:p w14:paraId="35B67AB5" w14:textId="77777777" w:rsidR="00BC476D" w:rsidRDefault="00BC476D" w:rsidP="00D6096C">
      <w:pPr>
        <w:jc w:val="both"/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</w:pPr>
    </w:p>
    <w:p w14:paraId="487BDE0E" w14:textId="74923B55" w:rsidR="00D6096C" w:rsidRDefault="00D6096C" w:rsidP="00D6096C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Cada proponente deberá anotar en el espacio respectivo de la carta de</w:t>
      </w:r>
      <w:r w:rsidR="00BC476D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presentación de la propuesta que ha recibido la información sobre</w:t>
      </w:r>
      <w:r w:rsidR="00BC476D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preguntas y respuestas, que conoce las adendas y que su propuesta</w:t>
      </w:r>
      <w:r w:rsidR="00BC476D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 xml:space="preserve">ha sido preparada de acuerdo con las mismas” 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>(subrayas fuera de</w:t>
      </w:r>
      <w:r w:rsidR="00BC476D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>texto).</w:t>
      </w:r>
    </w:p>
    <w:p w14:paraId="46DCB31E" w14:textId="77777777" w:rsidR="00BC476D" w:rsidRPr="00D6096C" w:rsidRDefault="00BC476D" w:rsidP="00D6096C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</w:p>
    <w:p w14:paraId="15C64260" w14:textId="17410872" w:rsidR="00D6096C" w:rsidRPr="00D6096C" w:rsidRDefault="00D6096C" w:rsidP="00D6096C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A la luz de lo expuesto, los miembros del comité evaluador proceden a realizar </w:t>
      </w:r>
      <w:r w:rsidRPr="00D6096C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EL</w:t>
      </w:r>
      <w:r w:rsidR="00BC476D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RECHAZO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de la oferta presentada por el proponente </w:t>
      </w:r>
      <w:r w:rsidR="00BC476D"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CONTINENTAL DE PARTES Y SERVICIOS S</w:t>
      </w:r>
      <w:r w:rsidR="00BC476D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="00BC476D"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="00BC476D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="00BC476D"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S</w:t>
      </w:r>
      <w:r w:rsidR="00BC476D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Pr="00D6096C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 xml:space="preserve">, 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>toda</w:t>
      </w:r>
      <w:r w:rsidR="00BC476D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>vez que el Formato de Oferta Económica (Formato No. 10) presentado por el citado</w:t>
      </w:r>
      <w:r w:rsidR="00BC476D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proponente, </w:t>
      </w:r>
      <w:r w:rsidRPr="00D6096C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no corresponde al formato habilitado por la Secretaría Distrital del</w:t>
      </w:r>
      <w:r w:rsidR="00BC476D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Hábitat mediante Adenda No. 1</w:t>
      </w:r>
      <w:r w:rsidR="00BC476D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.</w:t>
      </w:r>
    </w:p>
    <w:p w14:paraId="4451CF2E" w14:textId="77777777" w:rsidR="00D6096C" w:rsidRPr="00D6096C" w:rsidRDefault="00D6096C" w:rsidP="00114792">
      <w:pPr>
        <w:tabs>
          <w:tab w:val="left" w:pos="5833"/>
        </w:tabs>
        <w:jc w:val="both"/>
        <w:rPr>
          <w:rFonts w:ascii="Arial" w:hAnsi="Arial" w:cs="Arial"/>
          <w:iCs/>
          <w:sz w:val="22"/>
          <w:szCs w:val="22"/>
          <w:lang w:val="es-MX"/>
        </w:rPr>
      </w:pPr>
    </w:p>
    <w:p w14:paraId="13C7E39C" w14:textId="77777777" w:rsidR="00D6096C" w:rsidRDefault="00D6096C" w:rsidP="00114792">
      <w:pPr>
        <w:tabs>
          <w:tab w:val="left" w:pos="5833"/>
        </w:tabs>
        <w:jc w:val="both"/>
        <w:rPr>
          <w:rFonts w:ascii="Arial" w:hAnsi="Arial" w:cs="Arial"/>
          <w:bCs/>
          <w:iCs/>
          <w:sz w:val="22"/>
          <w:szCs w:val="22"/>
          <w:lang w:val="es-MX"/>
        </w:rPr>
      </w:pPr>
    </w:p>
    <w:p w14:paraId="57369B5F" w14:textId="2F1B04E3" w:rsidR="00BC476D" w:rsidRDefault="00BC476D" w:rsidP="00114792">
      <w:pPr>
        <w:tabs>
          <w:tab w:val="left" w:pos="5833"/>
        </w:tabs>
        <w:jc w:val="both"/>
        <w:rPr>
          <w:rFonts w:ascii="Arial" w:hAnsi="Arial" w:cs="Arial"/>
          <w:b/>
          <w:bCs/>
          <w:sz w:val="22"/>
          <w:szCs w:val="22"/>
          <w:lang w:val="es-CO"/>
        </w:rPr>
      </w:pPr>
      <w:r>
        <w:rPr>
          <w:rFonts w:ascii="Arial" w:hAnsi="Arial" w:cs="Arial"/>
          <w:b/>
          <w:bCs/>
          <w:sz w:val="22"/>
          <w:szCs w:val="22"/>
          <w:lang w:val="es-CO"/>
        </w:rPr>
        <w:t>AUTOS MONGUI</w:t>
      </w:r>
      <w:r w:rsidRPr="00CC5DCB">
        <w:rPr>
          <w:rFonts w:ascii="Arial" w:hAnsi="Arial" w:cs="Arial"/>
          <w:b/>
          <w:bCs/>
          <w:sz w:val="22"/>
          <w:szCs w:val="22"/>
          <w:lang w:val="es-CO"/>
        </w:rPr>
        <w:t xml:space="preserve"> S.A.S</w:t>
      </w:r>
      <w:r>
        <w:rPr>
          <w:rFonts w:ascii="Arial" w:hAnsi="Arial" w:cs="Arial"/>
          <w:b/>
          <w:bCs/>
          <w:sz w:val="22"/>
          <w:szCs w:val="22"/>
          <w:lang w:val="es-CO"/>
        </w:rPr>
        <w:t>:</w:t>
      </w:r>
    </w:p>
    <w:p w14:paraId="1DD8CA4E" w14:textId="77777777" w:rsidR="00BC476D" w:rsidRDefault="00BC476D" w:rsidP="00114792">
      <w:pPr>
        <w:tabs>
          <w:tab w:val="left" w:pos="5833"/>
        </w:tabs>
        <w:jc w:val="both"/>
        <w:rPr>
          <w:rFonts w:ascii="Arial" w:hAnsi="Arial" w:cs="Arial"/>
          <w:b/>
          <w:bCs/>
          <w:sz w:val="22"/>
          <w:szCs w:val="22"/>
          <w:lang w:val="es-CO"/>
        </w:rPr>
      </w:pPr>
    </w:p>
    <w:p w14:paraId="57BBC21C" w14:textId="5B80A117" w:rsidR="00BC476D" w:rsidRDefault="00BC476D" w:rsidP="00BC476D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  <w:r w:rsidRPr="00BC476D">
        <w:rPr>
          <w:rFonts w:ascii="Arial" w:hAnsi="Arial" w:cs="Arial"/>
          <w:color w:val="000000"/>
          <w:sz w:val="22"/>
          <w:szCs w:val="22"/>
          <w:lang w:val="es-CO" w:eastAsia="es-MX"/>
        </w:rPr>
        <w:t>Al realizar la verificación económica de la propuesta presentadas, se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BC476D">
        <w:rPr>
          <w:rFonts w:ascii="Arial" w:hAnsi="Arial" w:cs="Arial"/>
          <w:color w:val="000000"/>
          <w:sz w:val="22"/>
          <w:szCs w:val="22"/>
          <w:lang w:val="es-CO" w:eastAsia="es-MX"/>
        </w:rPr>
        <w:t>evidenció que el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BC476D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oferente </w:t>
      </w:r>
      <w:r>
        <w:rPr>
          <w:rFonts w:ascii="Arial" w:hAnsi="Arial" w:cs="Arial"/>
          <w:b/>
          <w:bCs/>
          <w:sz w:val="22"/>
          <w:szCs w:val="22"/>
          <w:lang w:val="es-CO"/>
        </w:rPr>
        <w:t>AUTOS MONGUI</w:t>
      </w:r>
      <w:r w:rsidRPr="00CC5DCB">
        <w:rPr>
          <w:rFonts w:ascii="Arial" w:hAnsi="Arial" w:cs="Arial"/>
          <w:b/>
          <w:bCs/>
          <w:sz w:val="22"/>
          <w:szCs w:val="22"/>
          <w:lang w:val="es-CO"/>
        </w:rPr>
        <w:t xml:space="preserve"> S.A.S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Pr="00BC476D">
        <w:rPr>
          <w:rFonts w:ascii="Arial" w:hAnsi="Arial" w:cs="Arial"/>
          <w:color w:val="000000"/>
          <w:sz w:val="22"/>
          <w:szCs w:val="22"/>
          <w:lang w:val="es-CO" w:eastAsia="es-MX"/>
        </w:rPr>
        <w:t>, no atendió la información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BC476D">
        <w:rPr>
          <w:rFonts w:ascii="Arial" w:hAnsi="Arial" w:cs="Arial"/>
          <w:color w:val="000000"/>
          <w:sz w:val="22"/>
          <w:szCs w:val="22"/>
          <w:lang w:val="es-CO" w:eastAsia="es-MX"/>
        </w:rPr>
        <w:t>dispuesta en la Adenda No. 1,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BC476D">
        <w:rPr>
          <w:rFonts w:ascii="Arial" w:hAnsi="Arial" w:cs="Arial"/>
          <w:color w:val="000000"/>
          <w:sz w:val="22"/>
          <w:szCs w:val="22"/>
          <w:lang w:val="es-CO" w:eastAsia="es-MX"/>
        </w:rPr>
        <w:t>mediante la cual decidió que:</w:t>
      </w:r>
    </w:p>
    <w:p w14:paraId="5912997E" w14:textId="77777777" w:rsidR="00BC476D" w:rsidRDefault="00BC476D" w:rsidP="00BC476D">
      <w:pPr>
        <w:rPr>
          <w:rFonts w:ascii="Arial" w:hAnsi="Arial" w:cs="Arial"/>
          <w:color w:val="000000"/>
          <w:sz w:val="22"/>
          <w:szCs w:val="22"/>
          <w:lang w:val="es-CO" w:eastAsia="es-MX"/>
        </w:rPr>
      </w:pPr>
    </w:p>
    <w:p w14:paraId="39975123" w14:textId="77777777" w:rsidR="00BC476D" w:rsidRPr="00BC476D" w:rsidRDefault="00BC476D" w:rsidP="00BC476D">
      <w:pPr>
        <w:rPr>
          <w:rFonts w:ascii="Arial" w:hAnsi="Arial" w:cs="Arial"/>
          <w:color w:val="000000"/>
          <w:sz w:val="22"/>
          <w:szCs w:val="22"/>
          <w:lang w:val="es-CO" w:eastAsia="es-MX"/>
        </w:rPr>
      </w:pPr>
      <w:r w:rsidRPr="00BC476D">
        <w:rPr>
          <w:rFonts w:ascii="Arial" w:hAnsi="Arial" w:cs="Arial"/>
          <w:color w:val="000000"/>
          <w:sz w:val="22"/>
          <w:szCs w:val="22"/>
          <w:lang w:val="es-CO" w:eastAsia="es-MX"/>
        </w:rPr>
        <w:t>“</w:t>
      </w:r>
      <w:r w:rsidRPr="00BC476D">
        <w:rPr>
          <w:rFonts w:ascii="Arial" w:hAnsi="Arial" w:cs="Arial"/>
          <w:b/>
          <w:bCs/>
          <w:i/>
          <w:iCs/>
          <w:color w:val="000000"/>
          <w:sz w:val="22"/>
          <w:szCs w:val="22"/>
          <w:lang w:val="es-CO" w:eastAsia="es-MX"/>
        </w:rPr>
        <w:t>PRIMERO: MODIFICAR Y ADICIONAR</w:t>
      </w:r>
      <w:r w:rsidRPr="00BC476D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 xml:space="preserve"> en el </w:t>
      </w:r>
      <w:r w:rsidRPr="00BC476D">
        <w:rPr>
          <w:rFonts w:ascii="Arial" w:hAnsi="Arial" w:cs="Arial"/>
          <w:b/>
          <w:bCs/>
          <w:i/>
          <w:iCs/>
          <w:color w:val="000000"/>
          <w:sz w:val="22"/>
          <w:szCs w:val="22"/>
          <w:lang w:val="es-CO" w:eastAsia="es-MX"/>
        </w:rPr>
        <w:t>Formato No. 10 – Formato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BC476D">
        <w:rPr>
          <w:rFonts w:ascii="Arial" w:hAnsi="Arial" w:cs="Arial"/>
          <w:b/>
          <w:bCs/>
          <w:i/>
          <w:iCs/>
          <w:color w:val="000000"/>
          <w:sz w:val="22"/>
          <w:szCs w:val="22"/>
          <w:lang w:val="es-CO" w:eastAsia="es-MX"/>
        </w:rPr>
        <w:t>de Oferta Económica</w:t>
      </w:r>
      <w:r w:rsidRPr="00BC476D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, los ítems faltantes y que hacen parte integral de la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BC476D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prestación del servicio de mantenimiento de vehículos de la Entidad. Para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BC476D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el efecto se publicará junto con la presente adenda mencionado formato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BC476D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definitivo.</w:t>
      </w:r>
      <w:r w:rsidRPr="00BC476D">
        <w:rPr>
          <w:rFonts w:ascii="Arial" w:hAnsi="Arial" w:cs="Arial"/>
          <w:color w:val="000000"/>
          <w:sz w:val="22"/>
          <w:szCs w:val="22"/>
          <w:lang w:val="es-CO" w:eastAsia="es-MX"/>
        </w:rPr>
        <w:t>”</w:t>
      </w:r>
    </w:p>
    <w:p w14:paraId="7D1087CC" w14:textId="77777777" w:rsidR="00BC476D" w:rsidRDefault="00BC476D" w:rsidP="00BC476D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</w:p>
    <w:p w14:paraId="7E36A660" w14:textId="77777777" w:rsidR="00BC476D" w:rsidRDefault="00BC476D" w:rsidP="00BC476D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</w:p>
    <w:p w14:paraId="1199A817" w14:textId="77777777" w:rsidR="00BC476D" w:rsidRDefault="00BC476D" w:rsidP="00BC476D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Dentro del </w:t>
      </w:r>
      <w:r w:rsidRPr="00D6096C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proceso de Selección de Mínima Cuantía número SDHT- MC-006- 2026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>, el comité evaluador designado para el componente técnico y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>económico, en cumplimiento de lo establecido en el artículo 2.2.1.1.2.2.4. del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Decreto 1082 de 2015, </w:t>
      </w:r>
      <w:r w:rsidRPr="00D6096C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consideró que la oferta presentada por el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proponente aquí mencionado no cumplió con lo establecido en la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INVITACIÓN PÚBLICA del proceso de Selección de Mínima Cuantía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número SDHT-MC-006- 2026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, en especial a lo señalado en el </w:t>
      </w:r>
      <w:r w:rsidRPr="00D6096C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literal j. del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numeral 13 CAUSALES DE RECHAZO DE LAS PROPUESTAS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que señala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>lo siguiente:</w:t>
      </w:r>
    </w:p>
    <w:p w14:paraId="4ED22D88" w14:textId="77777777" w:rsidR="00BC476D" w:rsidRPr="00D6096C" w:rsidRDefault="00BC476D" w:rsidP="00BC476D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</w:p>
    <w:p w14:paraId="70299691" w14:textId="77777777" w:rsidR="00BC476D" w:rsidRDefault="00BC476D" w:rsidP="00BC476D">
      <w:pPr>
        <w:jc w:val="both"/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</w:pP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 xml:space="preserve">“Dará lugar al </w:t>
      </w:r>
      <w:r w:rsidRPr="00D6096C">
        <w:rPr>
          <w:rFonts w:ascii="Arial" w:hAnsi="Arial" w:cs="Arial"/>
          <w:b/>
          <w:bCs/>
          <w:i/>
          <w:iCs/>
          <w:color w:val="000000"/>
          <w:sz w:val="22"/>
          <w:szCs w:val="22"/>
          <w:lang w:val="es-CO" w:eastAsia="es-MX"/>
        </w:rPr>
        <w:t xml:space="preserve">RECHAZO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de la propuesta, el presentarse cualquiera de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las circunstancias señaladas a continuación”:</w:t>
      </w:r>
    </w:p>
    <w:p w14:paraId="0682228E" w14:textId="77777777" w:rsidR="00BC476D" w:rsidRPr="00D6096C" w:rsidRDefault="00BC476D" w:rsidP="00BC476D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</w:p>
    <w:p w14:paraId="49744806" w14:textId="77777777" w:rsidR="00BC476D" w:rsidRDefault="00BC476D" w:rsidP="00BC476D">
      <w:pPr>
        <w:jc w:val="both"/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</w:pP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(…)</w:t>
      </w:r>
    </w:p>
    <w:p w14:paraId="0CFBEEFE" w14:textId="77777777" w:rsidR="00BC476D" w:rsidRPr="00D6096C" w:rsidRDefault="00BC476D" w:rsidP="00BC476D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</w:p>
    <w:p w14:paraId="380C2D76" w14:textId="77777777" w:rsidR="00BC476D" w:rsidRDefault="00BC476D" w:rsidP="00BC476D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j. Cuando en la oferta económica dentro de la plataforma SECOP II no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se señale el valor del ítem requerido, o se oferten ítems diferentes o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 xml:space="preserve">adicionales al (los) señalado(s) en la oferta económica” 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>(subrayas fuera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>de texto).</w:t>
      </w:r>
    </w:p>
    <w:p w14:paraId="4638E1A2" w14:textId="77777777" w:rsidR="00BC476D" w:rsidRPr="00D6096C" w:rsidRDefault="00BC476D" w:rsidP="00BC476D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</w:p>
    <w:p w14:paraId="0F34CE8F" w14:textId="77777777" w:rsidR="00BC476D" w:rsidRDefault="00BC476D" w:rsidP="00BC476D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Adicionalmente, en el </w:t>
      </w:r>
      <w:r w:rsidRPr="00D6096C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literal b. del numeral 14 PROPUESTA ECONÓMICA de la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INVITACIÓN PÚBLICA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se indicó lo siguiente:</w:t>
      </w:r>
    </w:p>
    <w:p w14:paraId="77E4FB18" w14:textId="77777777" w:rsidR="00BC476D" w:rsidRPr="00D6096C" w:rsidRDefault="00BC476D" w:rsidP="00BC476D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</w:p>
    <w:p w14:paraId="2681BBEF" w14:textId="77777777" w:rsidR="00BC476D" w:rsidRDefault="00BC476D" w:rsidP="00BC476D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“El oferente deberá adjuntar el Formulario de Oferta Económica (Formato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No.10) debidamente diligenciado, en el cual deberá indicar el precio unitario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de cada uno de los ítems que conforman el servicio de mantenimiento”</w:t>
      </w:r>
      <w:r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>(subrayas fuera de texto).</w:t>
      </w:r>
    </w:p>
    <w:p w14:paraId="5A138F2C" w14:textId="77777777" w:rsidR="00BC476D" w:rsidRPr="00D6096C" w:rsidRDefault="00BC476D" w:rsidP="00BC476D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</w:p>
    <w:p w14:paraId="3B687289" w14:textId="77777777" w:rsidR="00BC476D" w:rsidRDefault="00BC476D" w:rsidP="00BC476D">
      <w:pPr>
        <w:jc w:val="both"/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</w:pP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>De otra parte, el numeral 8. de la citada invitación al proceso de Selección número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>SDHT-MC-006- 2026 señaló lo siguiente: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“Las aclaraciones, adendas y demás comunicaciones serán publicadas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en el Portal Colombia Compra Eficiente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(www.colombiacompra.gov.co), Plataforma SECOP II, razón por la cual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es responsabilidad del Proponente conocer las adendas, aclaraciones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y demás comunicaciones que surjan en desarrollo del presente proceso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de selección.</w:t>
      </w:r>
    </w:p>
    <w:p w14:paraId="30FECCA9" w14:textId="77777777" w:rsidR="00BC476D" w:rsidRDefault="00BC476D" w:rsidP="00BC476D">
      <w:pPr>
        <w:jc w:val="both"/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</w:pPr>
    </w:p>
    <w:p w14:paraId="39FE2F89" w14:textId="77777777" w:rsidR="00BC476D" w:rsidRDefault="00BC476D" w:rsidP="00BC476D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Cada proponente deberá anotar en el espacio respectivo de la carta de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presentación de la propuesta que ha recibido la información sobre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>preguntas y respuestas, que conoce las adendas y que su propuesta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i/>
          <w:iCs/>
          <w:color w:val="000000"/>
          <w:sz w:val="22"/>
          <w:szCs w:val="22"/>
          <w:lang w:val="es-CO" w:eastAsia="es-MX"/>
        </w:rPr>
        <w:t xml:space="preserve">ha sido preparada de acuerdo con las mismas” 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>(subrayas fuera de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>texto).</w:t>
      </w:r>
    </w:p>
    <w:p w14:paraId="677260D3" w14:textId="77777777" w:rsidR="00BC476D" w:rsidRPr="00D6096C" w:rsidRDefault="00BC476D" w:rsidP="00BC476D">
      <w:pPr>
        <w:jc w:val="both"/>
        <w:rPr>
          <w:rFonts w:ascii="Arial" w:hAnsi="Arial" w:cs="Arial"/>
          <w:color w:val="000000"/>
          <w:sz w:val="22"/>
          <w:szCs w:val="22"/>
          <w:lang w:val="es-CO" w:eastAsia="es-MX"/>
        </w:rPr>
      </w:pPr>
    </w:p>
    <w:p w14:paraId="45012380" w14:textId="5FE1090F" w:rsidR="00BC476D" w:rsidRDefault="00BC476D" w:rsidP="00BC476D">
      <w:pPr>
        <w:tabs>
          <w:tab w:val="left" w:pos="5833"/>
        </w:tabs>
        <w:jc w:val="both"/>
        <w:rPr>
          <w:rFonts w:ascii="Arial" w:hAnsi="Arial" w:cs="Arial"/>
          <w:bCs/>
          <w:iCs/>
          <w:sz w:val="22"/>
          <w:szCs w:val="22"/>
          <w:lang w:val="es-MX"/>
        </w:rPr>
      </w:pP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A la luz de lo expuesto, los miembros del comité evaluador proceden a realizar </w:t>
      </w:r>
      <w:r w:rsidRPr="00D6096C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EL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RECHAZO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de la oferta presentada por el proponente </w:t>
      </w:r>
      <w:r>
        <w:rPr>
          <w:rFonts w:ascii="Arial" w:hAnsi="Arial" w:cs="Arial"/>
          <w:b/>
          <w:bCs/>
          <w:sz w:val="22"/>
          <w:szCs w:val="22"/>
          <w:lang w:val="es-CO"/>
        </w:rPr>
        <w:t>AUTOS MONGUI</w:t>
      </w:r>
      <w:r w:rsidRPr="00CC5DCB">
        <w:rPr>
          <w:rFonts w:ascii="Arial" w:hAnsi="Arial" w:cs="Arial"/>
          <w:b/>
          <w:bCs/>
          <w:sz w:val="22"/>
          <w:szCs w:val="22"/>
          <w:lang w:val="es-CO"/>
        </w:rPr>
        <w:t xml:space="preserve"> S.A.S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Pr="00D6096C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 xml:space="preserve">, 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>toda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>vez que el Formato de Oferta Económica (Formato No. 10) presentado por el citado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proponente, </w:t>
      </w:r>
      <w:r w:rsidRPr="00D6096C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no corresponde al formato habilitado por la Secretaría Distrital del</w:t>
      </w:r>
      <w:r>
        <w:rPr>
          <w:rFonts w:ascii="Arial" w:hAnsi="Arial" w:cs="Arial"/>
          <w:color w:val="000000"/>
          <w:sz w:val="22"/>
          <w:szCs w:val="22"/>
          <w:lang w:val="es-CO" w:eastAsia="es-MX"/>
        </w:rPr>
        <w:t xml:space="preserve"> </w:t>
      </w:r>
      <w:r w:rsidRPr="00D6096C"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Hábitat mediante Adenda No. 1</w:t>
      </w:r>
      <w:r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>.</w:t>
      </w:r>
    </w:p>
    <w:p w14:paraId="6BF95788" w14:textId="77777777" w:rsidR="00BC476D" w:rsidRDefault="00BC476D" w:rsidP="00114792">
      <w:pPr>
        <w:tabs>
          <w:tab w:val="left" w:pos="5833"/>
        </w:tabs>
        <w:jc w:val="both"/>
        <w:rPr>
          <w:rFonts w:ascii="Arial" w:hAnsi="Arial" w:cs="Arial"/>
          <w:bCs/>
          <w:iCs/>
          <w:sz w:val="22"/>
          <w:szCs w:val="22"/>
          <w:lang w:val="es-MX"/>
        </w:rPr>
      </w:pPr>
    </w:p>
    <w:p w14:paraId="50F97E22" w14:textId="77777777" w:rsidR="00BC476D" w:rsidRDefault="00BC476D" w:rsidP="00474D39">
      <w:pPr>
        <w:widowControl w:val="0"/>
        <w:autoSpaceDE w:val="0"/>
        <w:autoSpaceDN w:val="0"/>
        <w:adjustRightInd w:val="0"/>
        <w:spacing w:after="240"/>
        <w:jc w:val="both"/>
        <w:rPr>
          <w:rFonts w:ascii="Arial" w:eastAsia="Arial Narrow" w:hAnsi="Arial" w:cs="Arial"/>
          <w:sz w:val="22"/>
          <w:szCs w:val="22"/>
        </w:rPr>
      </w:pPr>
    </w:p>
    <w:p w14:paraId="19F8CD12" w14:textId="7FCCAF1C" w:rsidR="002325DA" w:rsidRPr="00474D39" w:rsidRDefault="00BC476D" w:rsidP="00BC476D">
      <w:pPr>
        <w:widowControl w:val="0"/>
        <w:autoSpaceDE w:val="0"/>
        <w:autoSpaceDN w:val="0"/>
        <w:adjustRightInd w:val="0"/>
        <w:spacing w:after="240"/>
        <w:jc w:val="both"/>
        <w:rPr>
          <w:rFonts w:ascii="Arial" w:eastAsia="Arial Narrow" w:hAnsi="Arial" w:cs="Arial"/>
          <w:i/>
          <w:sz w:val="22"/>
          <w:szCs w:val="22"/>
          <w:lang w:val="es-ES_tradnl"/>
        </w:rPr>
      </w:pPr>
      <w:r>
        <w:rPr>
          <w:rFonts w:ascii="Arial" w:eastAsia="Arial Narrow" w:hAnsi="Arial" w:cs="Arial"/>
          <w:sz w:val="22"/>
          <w:szCs w:val="22"/>
        </w:rPr>
        <w:lastRenderedPageBreak/>
        <w:t xml:space="preserve">Que tanto la oferta presentada por </w:t>
      </w:r>
      <w:r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CONTINENTAL DE PARTES Y SERVICIOS S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Pr="00CC5DCB">
        <w:rPr>
          <w:rFonts w:ascii="Arial" w:hAnsi="Arial" w:cs="Arial"/>
          <w:b/>
          <w:bCs/>
          <w:color w:val="000000" w:themeColor="text1"/>
          <w:sz w:val="22"/>
          <w:szCs w:val="22"/>
        </w:rPr>
        <w:t>S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 xml:space="preserve"> </w:t>
      </w:r>
      <w:r w:rsidRPr="00BC476D">
        <w:rPr>
          <w:rFonts w:ascii="Arial" w:hAnsi="Arial" w:cs="Arial"/>
          <w:color w:val="000000"/>
          <w:sz w:val="22"/>
          <w:szCs w:val="22"/>
          <w:lang w:val="es-CO" w:eastAsia="es-MX"/>
        </w:rPr>
        <w:t>y</w:t>
      </w:r>
      <w:r>
        <w:rPr>
          <w:rFonts w:ascii="Arial" w:hAnsi="Arial" w:cs="Arial"/>
          <w:b/>
          <w:bCs/>
          <w:color w:val="000000"/>
          <w:sz w:val="22"/>
          <w:szCs w:val="22"/>
          <w:lang w:val="es-CO" w:eastAsia="es-MX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val="es-CO"/>
        </w:rPr>
        <w:t>AUTOS MONGUI</w:t>
      </w:r>
      <w:r w:rsidRPr="00CC5DCB">
        <w:rPr>
          <w:rFonts w:ascii="Arial" w:hAnsi="Arial" w:cs="Arial"/>
          <w:b/>
          <w:bCs/>
          <w:sz w:val="22"/>
          <w:szCs w:val="22"/>
          <w:lang w:val="es-CO"/>
        </w:rPr>
        <w:t xml:space="preserve"> S.A.S</w:t>
      </w:r>
      <w:r>
        <w:rPr>
          <w:rFonts w:ascii="Arial" w:hAnsi="Arial" w:cs="Arial"/>
          <w:b/>
          <w:bCs/>
          <w:sz w:val="22"/>
          <w:szCs w:val="22"/>
          <w:lang w:val="es-CO"/>
        </w:rPr>
        <w:t>.</w:t>
      </w:r>
      <w:r>
        <w:rPr>
          <w:rFonts w:ascii="Arial" w:hAnsi="Arial" w:cs="Arial"/>
          <w:sz w:val="22"/>
          <w:szCs w:val="22"/>
          <w:lang w:val="es-CO"/>
        </w:rPr>
        <w:t xml:space="preserve"> incurrieron en las causales de rechazo establecidas en la Invitación Pública</w:t>
      </w:r>
      <w:r w:rsidR="00474D39">
        <w:rPr>
          <w:rFonts w:ascii="Arial" w:eastAsia="Arial Narrow" w:hAnsi="Arial" w:cs="Arial"/>
          <w:sz w:val="22"/>
          <w:szCs w:val="22"/>
        </w:rPr>
        <w:t>, e</w:t>
      </w:r>
      <w:r w:rsidR="002325DA" w:rsidRPr="00423BC4">
        <w:rPr>
          <w:rFonts w:ascii="Arial" w:eastAsia="Arial Narrow" w:hAnsi="Arial" w:cs="Arial"/>
          <w:sz w:val="22"/>
          <w:szCs w:val="22"/>
        </w:rPr>
        <w:t>n consecuencia de lo anterior, entreg</w:t>
      </w:r>
      <w:r w:rsidR="001E014A">
        <w:rPr>
          <w:rFonts w:ascii="Arial" w:eastAsia="Arial Narrow" w:hAnsi="Arial" w:cs="Arial"/>
          <w:sz w:val="22"/>
          <w:szCs w:val="22"/>
        </w:rPr>
        <w:t xml:space="preserve">amos recomendación al ordenación </w:t>
      </w:r>
      <w:r w:rsidR="002325DA" w:rsidRPr="00423BC4">
        <w:rPr>
          <w:rFonts w:ascii="Arial" w:eastAsia="Arial Narrow" w:hAnsi="Arial" w:cs="Arial"/>
          <w:sz w:val="22"/>
          <w:szCs w:val="22"/>
        </w:rPr>
        <w:t xml:space="preserve"> del gasto en el sentido de </w:t>
      </w:r>
      <w:r w:rsidR="002325DA" w:rsidRPr="00423BC4">
        <w:rPr>
          <w:rFonts w:ascii="Arial" w:eastAsia="Arial Narrow" w:hAnsi="Arial" w:cs="Arial"/>
          <w:b/>
          <w:sz w:val="22"/>
          <w:szCs w:val="22"/>
        </w:rPr>
        <w:t>DECLARAR DESIERTO</w:t>
      </w:r>
      <w:r w:rsidR="002325DA" w:rsidRPr="00423BC4">
        <w:rPr>
          <w:rFonts w:ascii="Arial" w:eastAsia="Arial Narrow" w:hAnsi="Arial" w:cs="Arial"/>
          <w:sz w:val="22"/>
          <w:szCs w:val="22"/>
        </w:rPr>
        <w:t xml:space="preserve"> el proceso anteriormente detallado de acuerdo a lo establecido en el numeral 1</w:t>
      </w:r>
      <w:r w:rsidR="00474D39">
        <w:rPr>
          <w:rFonts w:ascii="Arial" w:eastAsia="Arial Narrow" w:hAnsi="Arial" w:cs="Arial"/>
          <w:sz w:val="22"/>
          <w:szCs w:val="22"/>
        </w:rPr>
        <w:t>.16 literal B</w:t>
      </w:r>
      <w:r w:rsidR="002325DA" w:rsidRPr="00423BC4">
        <w:rPr>
          <w:rFonts w:ascii="Arial" w:eastAsia="Arial Narrow" w:hAnsi="Arial" w:cs="Arial"/>
          <w:sz w:val="22"/>
          <w:szCs w:val="22"/>
        </w:rPr>
        <w:t xml:space="preserve">, </w:t>
      </w:r>
      <w:r w:rsidR="00474D39">
        <w:rPr>
          <w:rFonts w:ascii="Arial" w:eastAsia="Arial Narrow" w:hAnsi="Arial" w:cs="Arial"/>
          <w:sz w:val="22"/>
          <w:szCs w:val="22"/>
        </w:rPr>
        <w:t xml:space="preserve">de </w:t>
      </w:r>
      <w:r w:rsidR="002325DA" w:rsidRPr="00423BC4">
        <w:rPr>
          <w:rFonts w:ascii="Arial" w:eastAsia="Arial Narrow" w:hAnsi="Arial" w:cs="Arial"/>
          <w:sz w:val="22"/>
          <w:szCs w:val="22"/>
        </w:rPr>
        <w:t xml:space="preserve">la Invitación Pública del Proceso el cual indica que, procede la Declaratoria de Desierto del proceso </w:t>
      </w:r>
      <w:r w:rsidR="00474D39">
        <w:rPr>
          <w:rFonts w:ascii="Arial" w:eastAsia="Arial Narrow" w:hAnsi="Arial" w:cs="Arial"/>
          <w:sz w:val="22"/>
          <w:szCs w:val="22"/>
        </w:rPr>
        <w:t>cuando</w:t>
      </w:r>
      <w:r w:rsidR="002325DA" w:rsidRPr="00423BC4">
        <w:rPr>
          <w:rFonts w:ascii="Arial" w:eastAsia="Arial Narrow" w:hAnsi="Arial" w:cs="Arial"/>
          <w:i/>
          <w:sz w:val="22"/>
          <w:szCs w:val="22"/>
        </w:rPr>
        <w:t>: “</w:t>
      </w:r>
      <w:r w:rsidR="00474D39">
        <w:rPr>
          <w:rFonts w:ascii="Arial" w:eastAsia="Arial Narrow" w:hAnsi="Arial" w:cs="Arial"/>
          <w:i/>
          <w:sz w:val="22"/>
          <w:szCs w:val="22"/>
        </w:rPr>
        <w:t xml:space="preserve"> .B.</w:t>
      </w:r>
      <w:r w:rsidR="00474D39" w:rsidRPr="00474D39">
        <w:rPr>
          <w:rFonts w:ascii="Arial" w:eastAsia="Arial Narrow" w:hAnsi="Arial" w:cs="Arial"/>
          <w:i/>
          <w:sz w:val="22"/>
          <w:szCs w:val="22"/>
          <w:lang w:val="es-ES_tradnl"/>
        </w:rPr>
        <w:t xml:space="preserve">Ninguna oferta resulte hábil, por no cumplir las exigencias de la invitación. </w:t>
      </w:r>
      <w:r w:rsidR="00474D39" w:rsidRPr="00474D39">
        <w:rPr>
          <w:rFonts w:ascii="MS Gothic" w:eastAsia="MS Gothic" w:hAnsi="MS Gothic" w:cs="MS Gothic" w:hint="eastAsia"/>
          <w:i/>
          <w:sz w:val="22"/>
          <w:szCs w:val="22"/>
          <w:lang w:val="es-ES_tradnl"/>
        </w:rPr>
        <w:t> </w:t>
      </w:r>
    </w:p>
    <w:p w14:paraId="78DFF81D" w14:textId="77777777" w:rsidR="002325DA" w:rsidRPr="00474D39" w:rsidRDefault="002325DA" w:rsidP="002325DA">
      <w:pPr>
        <w:jc w:val="both"/>
        <w:rPr>
          <w:rFonts w:ascii="Arial" w:eastAsia="Arial Narrow" w:hAnsi="Arial" w:cs="Arial"/>
          <w:sz w:val="22"/>
          <w:szCs w:val="22"/>
        </w:rPr>
      </w:pPr>
      <w:r w:rsidRPr="00474D39">
        <w:rPr>
          <w:rFonts w:ascii="Arial" w:eastAsia="Arial Narrow" w:hAnsi="Arial" w:cs="Arial"/>
          <w:sz w:val="22"/>
          <w:szCs w:val="22"/>
        </w:rPr>
        <w:t>Atentamente,</w:t>
      </w:r>
    </w:p>
    <w:p w14:paraId="4065878D" w14:textId="54C2E15E" w:rsidR="00930D5A" w:rsidRDefault="00930D5A" w:rsidP="00930D5A">
      <w:pPr>
        <w:jc w:val="both"/>
        <w:rPr>
          <w:rFonts w:ascii="Arial Narrow" w:hAnsi="Arial Narrow"/>
          <w:sz w:val="22"/>
          <w:szCs w:val="22"/>
        </w:rPr>
      </w:pPr>
    </w:p>
    <w:tbl>
      <w:tblPr>
        <w:tblStyle w:val="Tablaconcuadrcula"/>
        <w:tblW w:w="0" w:type="auto"/>
        <w:tblInd w:w="10" w:type="dxa"/>
        <w:tblLook w:val="04A0" w:firstRow="1" w:lastRow="0" w:firstColumn="1" w:lastColumn="0" w:noHBand="0" w:noVBand="1"/>
      </w:tblPr>
      <w:tblGrid>
        <w:gridCol w:w="4454"/>
        <w:gridCol w:w="4455"/>
      </w:tblGrid>
      <w:tr w:rsidR="00930D5A" w14:paraId="151F8BDC" w14:textId="77777777" w:rsidTr="00BC476D">
        <w:tc>
          <w:tcPr>
            <w:tcW w:w="8909" w:type="dxa"/>
            <w:gridSpan w:val="2"/>
          </w:tcPr>
          <w:p w14:paraId="76A438AF" w14:textId="48F7001E" w:rsidR="00930D5A" w:rsidRPr="00930D5A" w:rsidRDefault="00930D5A" w:rsidP="00930D5A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930D5A">
              <w:rPr>
                <w:rFonts w:ascii="Arial Narrow" w:hAnsi="Arial Narrow"/>
                <w:b/>
                <w:bCs/>
                <w:sz w:val="22"/>
                <w:szCs w:val="22"/>
              </w:rPr>
              <w:t>EVALUADORES ASPECTOS JURÍDICOS</w:t>
            </w:r>
          </w:p>
        </w:tc>
      </w:tr>
      <w:tr w:rsidR="00474D39" w14:paraId="18EA8A14" w14:textId="77777777" w:rsidTr="00BC476D">
        <w:trPr>
          <w:trHeight w:val="1056"/>
        </w:trPr>
        <w:tc>
          <w:tcPr>
            <w:tcW w:w="8909" w:type="dxa"/>
            <w:gridSpan w:val="2"/>
          </w:tcPr>
          <w:p w14:paraId="345002B6" w14:textId="1B2DE431" w:rsidR="00474D39" w:rsidRDefault="00F841CA" w:rsidP="00474D39">
            <w:pPr>
              <w:jc w:val="center"/>
              <w:rPr>
                <w:rFonts w:ascii="Arial Narrow" w:hAnsi="Arial Narrow"/>
                <w:sz w:val="22"/>
                <w:szCs w:val="22"/>
                <w:lang w:val="es-MX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44D5DB9" wp14:editId="4A97FC6D">
                  <wp:simplePos x="0" y="0"/>
                  <wp:positionH relativeFrom="column">
                    <wp:posOffset>2303780</wp:posOffset>
                  </wp:positionH>
                  <wp:positionV relativeFrom="paragraph">
                    <wp:posOffset>6168</wp:posOffset>
                  </wp:positionV>
                  <wp:extent cx="855194" cy="714614"/>
                  <wp:effectExtent l="0" t="0" r="0" b="0"/>
                  <wp:wrapNone/>
                  <wp:docPr id="2" name="Imagen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6DD1430-CD34-2844-8B15-9524889D741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>
                            <a:extLst>
                              <a:ext uri="{FF2B5EF4-FFF2-40B4-BE49-F238E27FC236}">
                                <a16:creationId xmlns:a16="http://schemas.microsoft.com/office/drawing/2014/main" id="{06DD1430-CD34-2844-8B15-9524889D741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5194" cy="7146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6DE3AB0" w14:textId="005D6D11" w:rsidR="00F841CA" w:rsidRDefault="00F841CA" w:rsidP="00474D39">
            <w:pPr>
              <w:jc w:val="center"/>
              <w:rPr>
                <w:rFonts w:ascii="Arial Narrow" w:hAnsi="Arial Narrow"/>
                <w:sz w:val="22"/>
                <w:szCs w:val="22"/>
                <w:lang w:val="es-MX"/>
              </w:rPr>
            </w:pPr>
          </w:p>
          <w:p w14:paraId="3377F23C" w14:textId="77777777" w:rsidR="00474D39" w:rsidRDefault="00474D39" w:rsidP="00474D39">
            <w:pPr>
              <w:rPr>
                <w:rFonts w:ascii="Arial Narrow" w:hAnsi="Arial Narrow"/>
                <w:sz w:val="22"/>
                <w:szCs w:val="22"/>
                <w:lang w:val="es-MX"/>
              </w:rPr>
            </w:pPr>
          </w:p>
          <w:p w14:paraId="1D708F95" w14:textId="7F6039BD" w:rsidR="00474D39" w:rsidRDefault="00BC476D" w:rsidP="00474D39">
            <w:pPr>
              <w:jc w:val="center"/>
              <w:rPr>
                <w:rFonts w:ascii="Arial Narrow" w:hAnsi="Arial Narrow"/>
                <w:sz w:val="22"/>
                <w:szCs w:val="22"/>
                <w:lang w:val="es-ES_tradnl"/>
              </w:rPr>
            </w:pPr>
            <w:r>
              <w:rPr>
                <w:rFonts w:ascii="Arial Narrow" w:hAnsi="Arial Narrow"/>
                <w:sz w:val="22"/>
                <w:szCs w:val="22"/>
                <w:lang w:val="es-ES_tradnl"/>
              </w:rPr>
              <w:t>Andrés David Martínez Alvarez</w:t>
            </w:r>
          </w:p>
          <w:p w14:paraId="43A480B5" w14:textId="291B4519" w:rsidR="00474D39" w:rsidRPr="00474D39" w:rsidRDefault="00474D39" w:rsidP="00474D39">
            <w:pPr>
              <w:jc w:val="center"/>
              <w:rPr>
                <w:rFonts w:ascii="Arial Narrow" w:hAnsi="Arial Narrow"/>
                <w:sz w:val="22"/>
                <w:szCs w:val="22"/>
                <w:lang w:val="es-ES_tradnl"/>
              </w:rPr>
            </w:pPr>
            <w:r w:rsidRPr="00474D39">
              <w:rPr>
                <w:rFonts w:ascii="Arial Narrow" w:hAnsi="Arial Narrow"/>
                <w:sz w:val="22"/>
                <w:szCs w:val="22"/>
                <w:lang w:val="es-ES_tradnl"/>
              </w:rPr>
              <w:t>Contrat</w:t>
            </w:r>
            <w:r w:rsidR="00BC476D">
              <w:rPr>
                <w:rFonts w:ascii="Arial Narrow" w:hAnsi="Arial Narrow"/>
                <w:sz w:val="22"/>
                <w:szCs w:val="22"/>
                <w:lang w:val="es-ES_tradnl"/>
              </w:rPr>
              <w:t>ista Dirección de Contratación</w:t>
            </w:r>
            <w:r w:rsidRPr="00474D39">
              <w:rPr>
                <w:rFonts w:ascii="Arial Narrow" w:hAnsi="Arial Narrow"/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930D5A" w14:paraId="4A6A9C8F" w14:textId="77777777" w:rsidTr="00BC476D">
        <w:tc>
          <w:tcPr>
            <w:tcW w:w="8909" w:type="dxa"/>
            <w:gridSpan w:val="2"/>
          </w:tcPr>
          <w:p w14:paraId="0A3911C0" w14:textId="1A50461C" w:rsidR="00930D5A" w:rsidRPr="00930D5A" w:rsidRDefault="00930D5A" w:rsidP="00930D5A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930D5A">
              <w:rPr>
                <w:rFonts w:ascii="Arial Narrow" w:hAnsi="Arial Narrow"/>
                <w:b/>
                <w:bCs/>
                <w:sz w:val="22"/>
                <w:szCs w:val="22"/>
              </w:rPr>
              <w:t>EVALUADORES ASPECTOS TÉCNICOS</w:t>
            </w:r>
            <w:r w:rsidR="00474D39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Y VERIFICACIÓN ECONOMICA </w:t>
            </w:r>
          </w:p>
        </w:tc>
      </w:tr>
      <w:tr w:rsidR="00AE0152" w14:paraId="0E998429" w14:textId="77777777" w:rsidTr="00BC476D">
        <w:trPr>
          <w:trHeight w:val="915"/>
        </w:trPr>
        <w:tc>
          <w:tcPr>
            <w:tcW w:w="4454" w:type="dxa"/>
          </w:tcPr>
          <w:p w14:paraId="2710A444" w14:textId="2656655E" w:rsidR="00AE0152" w:rsidRPr="000968C2" w:rsidRDefault="00AE0152" w:rsidP="000968C2">
            <w:pPr>
              <w:jc w:val="center"/>
              <w:rPr>
                <w:rFonts w:ascii="Arial Narrow" w:hAnsi="Arial Narrow"/>
                <w:sz w:val="22"/>
                <w:szCs w:val="22"/>
                <w:lang w:val="es-CO"/>
              </w:rPr>
            </w:pPr>
          </w:p>
        </w:tc>
        <w:tc>
          <w:tcPr>
            <w:tcW w:w="4455" w:type="dxa"/>
          </w:tcPr>
          <w:p w14:paraId="2C8BE9EA" w14:textId="5B7BA016" w:rsidR="00AE0152" w:rsidRPr="000968C2" w:rsidRDefault="00AE0152" w:rsidP="000968C2">
            <w:pPr>
              <w:jc w:val="center"/>
              <w:rPr>
                <w:rFonts w:ascii="Arial Narrow" w:hAnsi="Arial Narrow"/>
                <w:sz w:val="22"/>
                <w:szCs w:val="22"/>
                <w:lang w:val="es-CO"/>
              </w:rPr>
            </w:pPr>
          </w:p>
        </w:tc>
      </w:tr>
      <w:tr w:rsidR="00AE0152" w14:paraId="4E0EB9C5" w14:textId="77777777" w:rsidTr="00BC476D">
        <w:tc>
          <w:tcPr>
            <w:tcW w:w="4454" w:type="dxa"/>
          </w:tcPr>
          <w:p w14:paraId="3CE9E152" w14:textId="24339BED" w:rsidR="00474D39" w:rsidRDefault="00AC514C" w:rsidP="00474D39">
            <w:pPr>
              <w:jc w:val="center"/>
              <w:rPr>
                <w:rFonts w:ascii="Arial Narrow" w:hAnsi="Arial Narrow"/>
                <w:sz w:val="22"/>
                <w:szCs w:val="22"/>
                <w:lang w:val="es-ES_tradnl"/>
              </w:rPr>
            </w:pPr>
            <w:r w:rsidRPr="00AC514C">
              <w:rPr>
                <w:rFonts w:ascii="Arial Narrow" w:hAnsi="Arial Narrow"/>
                <w:sz w:val="22"/>
                <w:szCs w:val="22"/>
                <w:lang w:val="es-ES_tradnl"/>
              </w:rPr>
              <w:t>Rodrigo Hidalgo Isaza</w:t>
            </w:r>
          </w:p>
          <w:p w14:paraId="16148685" w14:textId="1B04C58F" w:rsidR="00AE0152" w:rsidRPr="00474D39" w:rsidRDefault="00474D39" w:rsidP="00474D39">
            <w:pPr>
              <w:jc w:val="center"/>
              <w:rPr>
                <w:rFonts w:ascii="Arial Narrow" w:hAnsi="Arial Narrow"/>
                <w:sz w:val="22"/>
                <w:szCs w:val="22"/>
                <w:lang w:val="es-ES_tradnl"/>
              </w:rPr>
            </w:pPr>
            <w:r w:rsidRPr="00474D39">
              <w:rPr>
                <w:rFonts w:ascii="Arial Narrow" w:hAnsi="Arial Narrow"/>
                <w:sz w:val="22"/>
                <w:szCs w:val="22"/>
                <w:lang w:val="es-ES_tradnl"/>
              </w:rPr>
              <w:t>Contrat</w:t>
            </w:r>
            <w:r w:rsidR="00AC514C">
              <w:rPr>
                <w:rFonts w:ascii="Arial Narrow" w:hAnsi="Arial Narrow"/>
                <w:sz w:val="22"/>
                <w:szCs w:val="22"/>
                <w:lang w:val="es-ES_tradnl"/>
              </w:rPr>
              <w:t>ista Dirección de Contratación</w:t>
            </w:r>
          </w:p>
        </w:tc>
        <w:tc>
          <w:tcPr>
            <w:tcW w:w="4455" w:type="dxa"/>
          </w:tcPr>
          <w:p w14:paraId="4C2ED2E7" w14:textId="74ED865B" w:rsidR="00474D39" w:rsidRDefault="00AC514C" w:rsidP="00474D39">
            <w:pPr>
              <w:jc w:val="center"/>
              <w:rPr>
                <w:rFonts w:ascii="Arial Narrow" w:hAnsi="Arial Narrow"/>
                <w:sz w:val="22"/>
                <w:szCs w:val="22"/>
                <w:lang w:val="es-ES_tradnl"/>
              </w:rPr>
            </w:pPr>
            <w:r w:rsidRPr="00AC514C">
              <w:rPr>
                <w:rFonts w:ascii="Arial Narrow" w:hAnsi="Arial Narrow"/>
                <w:sz w:val="22"/>
                <w:szCs w:val="22"/>
                <w:lang w:val="es-ES_tradnl"/>
              </w:rPr>
              <w:t>Christian Alejandro Torres Patiño</w:t>
            </w:r>
            <w:r w:rsidR="00474D39">
              <w:rPr>
                <w:rFonts w:ascii="Arial Narrow" w:hAnsi="Arial Narrow"/>
                <w:sz w:val="22"/>
                <w:szCs w:val="22"/>
                <w:lang w:val="es-ES_tradnl"/>
              </w:rPr>
              <w:t xml:space="preserve"> </w:t>
            </w:r>
          </w:p>
          <w:p w14:paraId="35A0E82A" w14:textId="77777777" w:rsidR="00AE0152" w:rsidRDefault="00AC514C" w:rsidP="00AC514C">
            <w:pPr>
              <w:jc w:val="center"/>
              <w:rPr>
                <w:rFonts w:ascii="Arial Narrow" w:hAnsi="Arial Narrow"/>
                <w:sz w:val="22"/>
                <w:szCs w:val="22"/>
                <w:lang w:val="es-ES_tradnl"/>
              </w:rPr>
            </w:pPr>
            <w:r w:rsidRPr="00AC514C">
              <w:rPr>
                <w:rFonts w:ascii="Arial Narrow" w:hAnsi="Arial Narrow"/>
                <w:sz w:val="22"/>
                <w:szCs w:val="22"/>
                <w:lang w:val="es-ES_tradnl"/>
              </w:rPr>
              <w:t>Contratista Dirección de Contratación</w:t>
            </w:r>
          </w:p>
          <w:p w14:paraId="477AD373" w14:textId="39358EC7" w:rsidR="00AC514C" w:rsidRDefault="00AC514C" w:rsidP="00AC514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C476D" w14:paraId="2F46C1CC" w14:textId="77777777" w:rsidTr="00BC476D">
        <w:tc>
          <w:tcPr>
            <w:tcW w:w="4454" w:type="dxa"/>
          </w:tcPr>
          <w:p w14:paraId="20BF7ECC" w14:textId="77777777" w:rsidR="00BC476D" w:rsidRDefault="00BC476D" w:rsidP="00C07EF7">
            <w:pPr>
              <w:jc w:val="center"/>
              <w:rPr>
                <w:rFonts w:ascii="Arial Narrow" w:hAnsi="Arial Narrow"/>
                <w:sz w:val="22"/>
                <w:szCs w:val="22"/>
                <w:lang w:val="es-ES_tradnl"/>
              </w:rPr>
            </w:pPr>
          </w:p>
          <w:p w14:paraId="01A106D4" w14:textId="77777777" w:rsidR="00BC476D" w:rsidRDefault="00BC476D" w:rsidP="00C07EF7">
            <w:pPr>
              <w:jc w:val="center"/>
              <w:rPr>
                <w:rFonts w:ascii="Arial Narrow" w:hAnsi="Arial Narrow"/>
                <w:sz w:val="22"/>
                <w:szCs w:val="22"/>
                <w:lang w:val="es-ES_tradnl"/>
              </w:rPr>
            </w:pPr>
          </w:p>
          <w:p w14:paraId="35D38E61" w14:textId="77777777" w:rsidR="00BC476D" w:rsidRDefault="00BC476D" w:rsidP="00C07EF7">
            <w:pPr>
              <w:jc w:val="center"/>
              <w:rPr>
                <w:rFonts w:ascii="Arial Narrow" w:hAnsi="Arial Narrow"/>
                <w:sz w:val="22"/>
                <w:szCs w:val="22"/>
                <w:lang w:val="es-ES_tradnl"/>
              </w:rPr>
            </w:pPr>
          </w:p>
          <w:p w14:paraId="028CD707" w14:textId="487BE972" w:rsidR="00BC476D" w:rsidRPr="00474D39" w:rsidRDefault="00BC476D" w:rsidP="00C07EF7">
            <w:pPr>
              <w:jc w:val="center"/>
              <w:rPr>
                <w:rFonts w:ascii="Arial Narrow" w:hAnsi="Arial Narrow"/>
                <w:sz w:val="22"/>
                <w:szCs w:val="22"/>
                <w:lang w:val="es-ES_tradnl"/>
              </w:rPr>
            </w:pPr>
          </w:p>
        </w:tc>
        <w:tc>
          <w:tcPr>
            <w:tcW w:w="4455" w:type="dxa"/>
          </w:tcPr>
          <w:p w14:paraId="52EB7DD2" w14:textId="77777777" w:rsidR="00BC476D" w:rsidRDefault="00BC476D" w:rsidP="00BC476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C476D" w14:paraId="13449103" w14:textId="77777777" w:rsidTr="00BC476D">
        <w:tc>
          <w:tcPr>
            <w:tcW w:w="4454" w:type="dxa"/>
          </w:tcPr>
          <w:p w14:paraId="711B7B4E" w14:textId="5870854F" w:rsidR="00BC476D" w:rsidRDefault="00AC514C" w:rsidP="00C07EF7">
            <w:pPr>
              <w:jc w:val="center"/>
              <w:rPr>
                <w:rFonts w:ascii="Arial Narrow" w:hAnsi="Arial Narrow"/>
                <w:sz w:val="22"/>
                <w:szCs w:val="22"/>
                <w:lang w:val="es-ES_tradnl"/>
              </w:rPr>
            </w:pPr>
            <w:r w:rsidRPr="00AC514C">
              <w:rPr>
                <w:rFonts w:ascii="Arial Narrow" w:hAnsi="Arial Narrow"/>
                <w:sz w:val="22"/>
                <w:szCs w:val="22"/>
                <w:lang w:val="es-ES_tradnl"/>
              </w:rPr>
              <w:t>Giovanni Soto Cagua</w:t>
            </w:r>
            <w:r w:rsidR="00BC476D" w:rsidRPr="00474D39">
              <w:rPr>
                <w:rFonts w:ascii="Arial Narrow" w:hAnsi="Arial Narrow"/>
                <w:sz w:val="22"/>
                <w:szCs w:val="22"/>
                <w:lang w:val="es-ES_tradnl"/>
              </w:rPr>
              <w:t xml:space="preserve"> </w:t>
            </w:r>
          </w:p>
          <w:p w14:paraId="46564743" w14:textId="396E0EA6" w:rsidR="00BC476D" w:rsidRPr="00474D39" w:rsidRDefault="00AC514C" w:rsidP="00C07EF7">
            <w:pPr>
              <w:jc w:val="center"/>
              <w:rPr>
                <w:rFonts w:ascii="Arial Narrow" w:hAnsi="Arial Narrow"/>
                <w:sz w:val="22"/>
                <w:szCs w:val="22"/>
                <w:lang w:val="es-ES_tradnl"/>
              </w:rPr>
            </w:pPr>
            <w:r w:rsidRPr="00474D39">
              <w:rPr>
                <w:rFonts w:ascii="Arial Narrow" w:hAnsi="Arial Narrow"/>
                <w:sz w:val="22"/>
                <w:szCs w:val="22"/>
                <w:lang w:val="es-ES_tradnl"/>
              </w:rPr>
              <w:t>Contrat</w:t>
            </w:r>
            <w:r>
              <w:rPr>
                <w:rFonts w:ascii="Arial Narrow" w:hAnsi="Arial Narrow"/>
                <w:sz w:val="22"/>
                <w:szCs w:val="22"/>
                <w:lang w:val="es-ES_tradnl"/>
              </w:rPr>
              <w:t>ista Dirección de Contratación</w:t>
            </w:r>
            <w:r w:rsidRPr="00474D39">
              <w:rPr>
                <w:rFonts w:ascii="MS Gothic" w:eastAsia="MS Gothic" w:hAnsi="MS Gothic" w:cs="MS Gothic" w:hint="eastAsia"/>
                <w:sz w:val="22"/>
                <w:szCs w:val="22"/>
                <w:lang w:val="es-ES_tradnl"/>
              </w:rPr>
              <w:t xml:space="preserve"> </w:t>
            </w:r>
            <w:r w:rsidR="00BC476D" w:rsidRPr="00474D39">
              <w:rPr>
                <w:rFonts w:ascii="MS Gothic" w:eastAsia="MS Gothic" w:hAnsi="MS Gothic" w:cs="MS Gothic" w:hint="eastAsia"/>
                <w:sz w:val="22"/>
                <w:szCs w:val="22"/>
                <w:lang w:val="es-ES_tradnl"/>
              </w:rPr>
              <w:t> </w:t>
            </w:r>
          </w:p>
        </w:tc>
        <w:tc>
          <w:tcPr>
            <w:tcW w:w="4455" w:type="dxa"/>
          </w:tcPr>
          <w:p w14:paraId="76F8ACC7" w14:textId="331C3CA6" w:rsidR="00BC476D" w:rsidRDefault="00AC514C" w:rsidP="00C07EF7">
            <w:pPr>
              <w:jc w:val="center"/>
              <w:rPr>
                <w:rFonts w:ascii="Arial Narrow" w:hAnsi="Arial Narrow"/>
                <w:sz w:val="22"/>
                <w:szCs w:val="22"/>
                <w:lang w:val="es-ES_tradnl"/>
              </w:rPr>
            </w:pPr>
            <w:r w:rsidRPr="00AC514C">
              <w:rPr>
                <w:rFonts w:ascii="Arial Narrow" w:hAnsi="Arial Narrow"/>
                <w:sz w:val="22"/>
                <w:szCs w:val="22"/>
                <w:lang w:val="es-ES_tradnl"/>
              </w:rPr>
              <w:t>Luis Enrique Páez Falla</w:t>
            </w:r>
            <w:r w:rsidR="00BC476D">
              <w:rPr>
                <w:rFonts w:ascii="Arial Narrow" w:hAnsi="Arial Narrow"/>
                <w:sz w:val="22"/>
                <w:szCs w:val="22"/>
                <w:lang w:val="es-ES_tradnl"/>
              </w:rPr>
              <w:t xml:space="preserve"> </w:t>
            </w:r>
          </w:p>
          <w:p w14:paraId="6B38EF12" w14:textId="023878C8" w:rsidR="00AC514C" w:rsidRPr="00474D39" w:rsidRDefault="00AC514C" w:rsidP="00AC514C">
            <w:pPr>
              <w:jc w:val="center"/>
              <w:rPr>
                <w:rFonts w:ascii="Arial Narrow" w:hAnsi="Arial Narrow"/>
                <w:sz w:val="22"/>
                <w:szCs w:val="22"/>
                <w:lang w:val="es-ES_tradnl"/>
              </w:rPr>
            </w:pPr>
            <w:r>
              <w:rPr>
                <w:rFonts w:ascii="Arial Narrow" w:hAnsi="Arial Narrow"/>
                <w:sz w:val="22"/>
                <w:szCs w:val="22"/>
                <w:lang w:val="es-ES_tradnl"/>
              </w:rPr>
              <w:t>Profesional Especializado Dirección de Contratación</w:t>
            </w:r>
          </w:p>
          <w:p w14:paraId="28EFD17E" w14:textId="77777777" w:rsidR="00BC476D" w:rsidRDefault="00BC476D" w:rsidP="00C07EF7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11D6344C" w14:textId="49C363C6" w:rsidR="00576653" w:rsidRPr="00930D5A" w:rsidRDefault="00576653" w:rsidP="000968C2">
      <w:pPr>
        <w:jc w:val="both"/>
        <w:rPr>
          <w:rFonts w:ascii="Arial Narrow" w:hAnsi="Arial Narrow"/>
          <w:sz w:val="22"/>
          <w:szCs w:val="22"/>
        </w:rPr>
      </w:pPr>
    </w:p>
    <w:sectPr w:rsidR="00576653" w:rsidRPr="00930D5A" w:rsidSect="00AE0152">
      <w:headerReference w:type="default" r:id="rId9"/>
      <w:footerReference w:type="default" r:id="rId10"/>
      <w:pgSz w:w="12240" w:h="18720" w:code="14"/>
      <w:pgMar w:top="1980" w:right="1610" w:bottom="1418" w:left="1701" w:header="851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1D138" w14:textId="77777777" w:rsidR="006965CB" w:rsidRDefault="006965CB" w:rsidP="00F17378">
      <w:r>
        <w:separator/>
      </w:r>
    </w:p>
  </w:endnote>
  <w:endnote w:type="continuationSeparator" w:id="0">
    <w:p w14:paraId="75FDC032" w14:textId="77777777" w:rsidR="006965CB" w:rsidRDefault="006965CB" w:rsidP="00F1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20B0604020202020204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1424834"/>
      <w:docPartObj>
        <w:docPartGallery w:val="Page Numbers (Bottom of Page)"/>
        <w:docPartUnique/>
      </w:docPartObj>
    </w:sdtPr>
    <w:sdtContent>
      <w:p w14:paraId="1D8C7B75" w14:textId="35569B03" w:rsidR="13EADC9C" w:rsidRDefault="008A429A" w:rsidP="008A429A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D39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8F639" w14:textId="77777777" w:rsidR="006965CB" w:rsidRDefault="006965CB" w:rsidP="00F17378">
      <w:r>
        <w:separator/>
      </w:r>
    </w:p>
  </w:footnote>
  <w:footnote w:type="continuationSeparator" w:id="0">
    <w:p w14:paraId="6C27D69F" w14:textId="77777777" w:rsidR="006965CB" w:rsidRDefault="006965CB" w:rsidP="00F17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0DAA1" w14:textId="036ADAD7" w:rsidR="00E81851" w:rsidRDefault="00187D51" w:rsidP="00FA689B">
    <w:pPr>
      <w:pStyle w:val="Encabezado"/>
      <w:tabs>
        <w:tab w:val="clear" w:pos="4419"/>
        <w:tab w:val="clear" w:pos="8838"/>
        <w:tab w:val="left" w:pos="6120"/>
      </w:tabs>
      <w:rPr>
        <w:lang w:val="es-CO"/>
      </w:rPr>
    </w:pPr>
    <w:r>
      <w:rPr>
        <w:noProof/>
        <w:lang w:val="es-ES_tradnl" w:eastAsia="es-ES_tradnl"/>
      </w:rPr>
      <w:drawing>
        <wp:anchor distT="0" distB="0" distL="0" distR="0" simplePos="0" relativeHeight="251659264" behindDoc="1" locked="0" layoutInCell="1" allowOverlap="1" wp14:anchorId="4A22B3FB" wp14:editId="1743CAAC">
          <wp:simplePos x="0" y="0"/>
          <wp:positionH relativeFrom="column">
            <wp:posOffset>2405592</wp:posOffset>
          </wp:positionH>
          <wp:positionV relativeFrom="paragraph">
            <wp:posOffset>-274357</wp:posOffset>
          </wp:positionV>
          <wp:extent cx="831214" cy="784225"/>
          <wp:effectExtent l="0" t="0" r="0" b="0"/>
          <wp:wrapNone/>
          <wp:docPr id="2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31214" cy="784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9601A33" w14:textId="77777777" w:rsidR="00E81851" w:rsidRDefault="00E81851" w:rsidP="00EB12CD">
    <w:pPr>
      <w:pStyle w:val="Encabezado"/>
      <w:tabs>
        <w:tab w:val="clear" w:pos="4419"/>
        <w:tab w:val="clear" w:pos="8838"/>
        <w:tab w:val="left" w:pos="3313"/>
      </w:tabs>
      <w:rPr>
        <w:lang w:val="es-CO"/>
      </w:rPr>
    </w:pPr>
  </w:p>
  <w:p w14:paraId="670C80AB" w14:textId="77777777" w:rsidR="006672DE" w:rsidRDefault="006672DE" w:rsidP="00EB12CD">
    <w:pPr>
      <w:pStyle w:val="Encabezado"/>
      <w:tabs>
        <w:tab w:val="clear" w:pos="4419"/>
        <w:tab w:val="clear" w:pos="8838"/>
        <w:tab w:val="left" w:pos="3313"/>
      </w:tabs>
      <w:rPr>
        <w:lang w:val="es-CO"/>
      </w:rPr>
    </w:pPr>
  </w:p>
  <w:p w14:paraId="65B109C5" w14:textId="77777777" w:rsidR="006672DE" w:rsidRPr="006672DE" w:rsidRDefault="006672DE" w:rsidP="00EB12CD">
    <w:pPr>
      <w:pStyle w:val="Encabezado"/>
      <w:tabs>
        <w:tab w:val="clear" w:pos="4419"/>
        <w:tab w:val="clear" w:pos="8838"/>
        <w:tab w:val="left" w:pos="3313"/>
      </w:tabs>
      <w:rPr>
        <w:rFonts w:ascii="Arial" w:hAnsi="Arial" w:cs="Arial"/>
        <w:sz w:val="22"/>
        <w:szCs w:val="22"/>
        <w:lang w:val="es-CO"/>
      </w:rPr>
    </w:pPr>
  </w:p>
  <w:p w14:paraId="1EC09F5B" w14:textId="3F6F98CB" w:rsidR="006672DE" w:rsidRPr="006672DE" w:rsidRDefault="006672DE" w:rsidP="006672DE">
    <w:pPr>
      <w:jc w:val="center"/>
      <w:rPr>
        <w:rFonts w:ascii="Arial" w:eastAsia="Arial Narrow" w:hAnsi="Arial" w:cs="Arial"/>
        <w:b/>
        <w:color w:val="808080"/>
        <w:sz w:val="22"/>
        <w:szCs w:val="22"/>
      </w:rPr>
    </w:pPr>
    <w:r w:rsidRPr="006672DE">
      <w:rPr>
        <w:rFonts w:ascii="Arial" w:eastAsia="Arial Narrow" w:hAnsi="Arial" w:cs="Arial"/>
        <w:b/>
        <w:color w:val="808080"/>
        <w:sz w:val="22"/>
        <w:szCs w:val="22"/>
      </w:rPr>
      <w:t xml:space="preserve">RECOMENDACIÓN DECLARATORIA DE DESIERTA </w:t>
    </w:r>
    <w:r>
      <w:rPr>
        <w:rFonts w:ascii="Arial" w:eastAsia="Arial Narrow" w:hAnsi="Arial" w:cs="Arial"/>
        <w:b/>
        <w:color w:val="808080"/>
        <w:sz w:val="22"/>
        <w:szCs w:val="22"/>
      </w:rPr>
      <w:t xml:space="preserve">POR PARTE DEL </w:t>
    </w:r>
  </w:p>
  <w:p w14:paraId="5EAE2C44" w14:textId="26614ADB" w:rsidR="006672DE" w:rsidRPr="006672DE" w:rsidRDefault="006672DE" w:rsidP="006672DE">
    <w:pPr>
      <w:jc w:val="center"/>
      <w:rPr>
        <w:rFonts w:ascii="Arial" w:hAnsi="Arial" w:cs="Arial"/>
        <w:color w:val="808080"/>
        <w:sz w:val="22"/>
        <w:szCs w:val="22"/>
      </w:rPr>
    </w:pPr>
    <w:r w:rsidRPr="006672DE">
      <w:rPr>
        <w:rFonts w:ascii="Arial" w:eastAsia="Arial Narrow" w:hAnsi="Arial" w:cs="Arial"/>
        <w:b/>
        <w:color w:val="808080"/>
        <w:sz w:val="22"/>
        <w:szCs w:val="22"/>
      </w:rPr>
      <w:t xml:space="preserve">EQUIPO EVALUADOR TÉCNICO, JURÍDICO Y ECONÓMICO </w:t>
    </w:r>
    <w:r>
      <w:rPr>
        <w:rFonts w:ascii="Arial" w:eastAsia="Arial Narrow" w:hAnsi="Arial" w:cs="Arial"/>
        <w:b/>
        <w:color w:val="808080"/>
        <w:sz w:val="22"/>
        <w:szCs w:val="22"/>
      </w:rPr>
      <w:t xml:space="preserve">DEL </w:t>
    </w:r>
    <w:r w:rsidRPr="006672DE">
      <w:rPr>
        <w:rFonts w:ascii="Arial" w:eastAsia="Arial Narrow" w:hAnsi="Arial" w:cs="Arial"/>
        <w:b/>
        <w:color w:val="808080"/>
        <w:sz w:val="22"/>
        <w:szCs w:val="22"/>
      </w:rPr>
      <w:t>PROCESO DE SELECCIÓN POR MÍNIMA CUANTÍA No. SD</w:t>
    </w:r>
    <w:r>
      <w:rPr>
        <w:rFonts w:ascii="Arial" w:eastAsia="Arial Narrow" w:hAnsi="Arial" w:cs="Arial"/>
        <w:b/>
        <w:color w:val="808080"/>
        <w:sz w:val="22"/>
        <w:szCs w:val="22"/>
      </w:rPr>
      <w:t>HT-MC-00</w:t>
    </w:r>
    <w:r w:rsidR="00B64A9C">
      <w:rPr>
        <w:rFonts w:ascii="Arial" w:eastAsia="Arial Narrow" w:hAnsi="Arial" w:cs="Arial"/>
        <w:b/>
        <w:color w:val="808080"/>
        <w:sz w:val="22"/>
        <w:szCs w:val="22"/>
      </w:rPr>
      <w:t>6</w:t>
    </w:r>
    <w:r>
      <w:rPr>
        <w:rFonts w:ascii="Arial" w:eastAsia="Arial Narrow" w:hAnsi="Arial" w:cs="Arial"/>
        <w:b/>
        <w:color w:val="808080"/>
        <w:sz w:val="22"/>
        <w:szCs w:val="22"/>
      </w:rPr>
      <w:t>-2026.</w:t>
    </w:r>
  </w:p>
  <w:p w14:paraId="53D0A8C0" w14:textId="77777777" w:rsidR="006672DE" w:rsidRDefault="006672DE" w:rsidP="00EB12CD">
    <w:pPr>
      <w:pStyle w:val="Encabezado"/>
      <w:tabs>
        <w:tab w:val="clear" w:pos="4419"/>
        <w:tab w:val="clear" w:pos="8838"/>
        <w:tab w:val="left" w:pos="3313"/>
      </w:tabs>
      <w:rPr>
        <w:lang w:val="es-C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upperLetter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805C10"/>
    <w:multiLevelType w:val="hybridMultilevel"/>
    <w:tmpl w:val="7E7AADBE"/>
    <w:lvl w:ilvl="0" w:tplc="0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38BCF"/>
    <w:multiLevelType w:val="hybridMultilevel"/>
    <w:tmpl w:val="FB50F772"/>
    <w:lvl w:ilvl="0" w:tplc="7EFE72BE">
      <w:start w:val="1"/>
      <w:numFmt w:val="decimal"/>
      <w:lvlText w:val="%1)"/>
      <w:lvlJc w:val="left"/>
      <w:pPr>
        <w:ind w:left="720" w:hanging="360"/>
      </w:pPr>
    </w:lvl>
    <w:lvl w:ilvl="1" w:tplc="64CEB154">
      <w:start w:val="1"/>
      <w:numFmt w:val="lowerLetter"/>
      <w:lvlText w:val="%2."/>
      <w:lvlJc w:val="left"/>
      <w:pPr>
        <w:ind w:left="1440" w:hanging="360"/>
      </w:pPr>
    </w:lvl>
    <w:lvl w:ilvl="2" w:tplc="97A2B46C">
      <w:start w:val="1"/>
      <w:numFmt w:val="lowerRoman"/>
      <w:lvlText w:val="%3."/>
      <w:lvlJc w:val="right"/>
      <w:pPr>
        <w:ind w:left="2160" w:hanging="180"/>
      </w:pPr>
    </w:lvl>
    <w:lvl w:ilvl="3" w:tplc="3126E688">
      <w:start w:val="1"/>
      <w:numFmt w:val="decimal"/>
      <w:lvlText w:val="%4."/>
      <w:lvlJc w:val="left"/>
      <w:pPr>
        <w:ind w:left="2880" w:hanging="360"/>
      </w:pPr>
    </w:lvl>
    <w:lvl w:ilvl="4" w:tplc="8CBEC60E">
      <w:start w:val="1"/>
      <w:numFmt w:val="lowerLetter"/>
      <w:lvlText w:val="%5."/>
      <w:lvlJc w:val="left"/>
      <w:pPr>
        <w:ind w:left="3600" w:hanging="360"/>
      </w:pPr>
    </w:lvl>
    <w:lvl w:ilvl="5" w:tplc="B8B2264E">
      <w:start w:val="1"/>
      <w:numFmt w:val="lowerRoman"/>
      <w:lvlText w:val="%6."/>
      <w:lvlJc w:val="right"/>
      <w:pPr>
        <w:ind w:left="4320" w:hanging="180"/>
      </w:pPr>
    </w:lvl>
    <w:lvl w:ilvl="6" w:tplc="CC1E313E">
      <w:start w:val="1"/>
      <w:numFmt w:val="decimal"/>
      <w:lvlText w:val="%7."/>
      <w:lvlJc w:val="left"/>
      <w:pPr>
        <w:ind w:left="5040" w:hanging="360"/>
      </w:pPr>
    </w:lvl>
    <w:lvl w:ilvl="7" w:tplc="A08CC10C">
      <w:start w:val="1"/>
      <w:numFmt w:val="lowerLetter"/>
      <w:lvlText w:val="%8."/>
      <w:lvlJc w:val="left"/>
      <w:pPr>
        <w:ind w:left="5760" w:hanging="360"/>
      </w:pPr>
    </w:lvl>
    <w:lvl w:ilvl="8" w:tplc="7F844ED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066C1"/>
    <w:multiLevelType w:val="hybridMultilevel"/>
    <w:tmpl w:val="C246B11E"/>
    <w:lvl w:ilvl="0" w:tplc="5B7066EA">
      <w:start w:val="1"/>
      <w:numFmt w:val="upperLetter"/>
      <w:lvlText w:val="%1."/>
      <w:lvlJc w:val="left"/>
      <w:pPr>
        <w:ind w:left="720" w:hanging="360"/>
      </w:pPr>
    </w:lvl>
    <w:lvl w:ilvl="1" w:tplc="7E6C6716">
      <w:start w:val="1"/>
      <w:numFmt w:val="lowerLetter"/>
      <w:lvlText w:val="%2."/>
      <w:lvlJc w:val="left"/>
      <w:pPr>
        <w:ind w:left="1440" w:hanging="360"/>
      </w:pPr>
    </w:lvl>
    <w:lvl w:ilvl="2" w:tplc="3FFCF66A">
      <w:start w:val="1"/>
      <w:numFmt w:val="lowerRoman"/>
      <w:lvlText w:val="%3."/>
      <w:lvlJc w:val="right"/>
      <w:pPr>
        <w:ind w:left="2160" w:hanging="180"/>
      </w:pPr>
    </w:lvl>
    <w:lvl w:ilvl="3" w:tplc="045E00CC">
      <w:start w:val="1"/>
      <w:numFmt w:val="decimal"/>
      <w:lvlText w:val="%4."/>
      <w:lvlJc w:val="left"/>
      <w:pPr>
        <w:ind w:left="2880" w:hanging="360"/>
      </w:pPr>
    </w:lvl>
    <w:lvl w:ilvl="4" w:tplc="E31E925A">
      <w:start w:val="1"/>
      <w:numFmt w:val="lowerLetter"/>
      <w:lvlText w:val="%5."/>
      <w:lvlJc w:val="left"/>
      <w:pPr>
        <w:ind w:left="3600" w:hanging="360"/>
      </w:pPr>
    </w:lvl>
    <w:lvl w:ilvl="5" w:tplc="18A616D0">
      <w:start w:val="1"/>
      <w:numFmt w:val="lowerRoman"/>
      <w:lvlText w:val="%6."/>
      <w:lvlJc w:val="right"/>
      <w:pPr>
        <w:ind w:left="4320" w:hanging="180"/>
      </w:pPr>
    </w:lvl>
    <w:lvl w:ilvl="6" w:tplc="82BA9696">
      <w:start w:val="1"/>
      <w:numFmt w:val="decimal"/>
      <w:lvlText w:val="%7."/>
      <w:lvlJc w:val="left"/>
      <w:pPr>
        <w:ind w:left="5040" w:hanging="360"/>
      </w:pPr>
    </w:lvl>
    <w:lvl w:ilvl="7" w:tplc="A1B4228C">
      <w:start w:val="1"/>
      <w:numFmt w:val="lowerLetter"/>
      <w:lvlText w:val="%8."/>
      <w:lvlJc w:val="left"/>
      <w:pPr>
        <w:ind w:left="5760" w:hanging="360"/>
      </w:pPr>
    </w:lvl>
    <w:lvl w:ilvl="8" w:tplc="BC383BF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A6239"/>
    <w:multiLevelType w:val="hybridMultilevel"/>
    <w:tmpl w:val="1CB0CE7C"/>
    <w:lvl w:ilvl="0" w:tplc="0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73C2B"/>
    <w:multiLevelType w:val="multilevel"/>
    <w:tmpl w:val="7980C7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715FC34"/>
    <w:multiLevelType w:val="hybridMultilevel"/>
    <w:tmpl w:val="19A8B1CA"/>
    <w:lvl w:ilvl="0" w:tplc="03D0AD0A">
      <w:start w:val="1"/>
      <w:numFmt w:val="decimal"/>
      <w:lvlText w:val="%1."/>
      <w:lvlJc w:val="left"/>
      <w:pPr>
        <w:ind w:left="720" w:hanging="360"/>
      </w:pPr>
    </w:lvl>
    <w:lvl w:ilvl="1" w:tplc="E334F5CE">
      <w:start w:val="1"/>
      <w:numFmt w:val="lowerLetter"/>
      <w:lvlText w:val="%2."/>
      <w:lvlJc w:val="left"/>
      <w:pPr>
        <w:ind w:left="1440" w:hanging="360"/>
      </w:pPr>
    </w:lvl>
    <w:lvl w:ilvl="2" w:tplc="656C5180">
      <w:start w:val="1"/>
      <w:numFmt w:val="lowerRoman"/>
      <w:lvlText w:val="%3."/>
      <w:lvlJc w:val="right"/>
      <w:pPr>
        <w:ind w:left="2160" w:hanging="180"/>
      </w:pPr>
    </w:lvl>
    <w:lvl w:ilvl="3" w:tplc="F8661F84">
      <w:start w:val="1"/>
      <w:numFmt w:val="decimal"/>
      <w:lvlText w:val="%4."/>
      <w:lvlJc w:val="left"/>
      <w:pPr>
        <w:ind w:left="2880" w:hanging="360"/>
      </w:pPr>
    </w:lvl>
    <w:lvl w:ilvl="4" w:tplc="8460F2BA">
      <w:start w:val="1"/>
      <w:numFmt w:val="lowerLetter"/>
      <w:lvlText w:val="%5."/>
      <w:lvlJc w:val="left"/>
      <w:pPr>
        <w:ind w:left="3600" w:hanging="360"/>
      </w:pPr>
    </w:lvl>
    <w:lvl w:ilvl="5" w:tplc="7FF448CC">
      <w:start w:val="1"/>
      <w:numFmt w:val="lowerRoman"/>
      <w:lvlText w:val="%6."/>
      <w:lvlJc w:val="right"/>
      <w:pPr>
        <w:ind w:left="4320" w:hanging="180"/>
      </w:pPr>
    </w:lvl>
    <w:lvl w:ilvl="6" w:tplc="20ACDCD8">
      <w:start w:val="1"/>
      <w:numFmt w:val="decimal"/>
      <w:lvlText w:val="%7."/>
      <w:lvlJc w:val="left"/>
      <w:pPr>
        <w:ind w:left="5040" w:hanging="360"/>
      </w:pPr>
    </w:lvl>
    <w:lvl w:ilvl="7" w:tplc="C8F01C20">
      <w:start w:val="1"/>
      <w:numFmt w:val="lowerLetter"/>
      <w:lvlText w:val="%8."/>
      <w:lvlJc w:val="left"/>
      <w:pPr>
        <w:ind w:left="5760" w:hanging="360"/>
      </w:pPr>
    </w:lvl>
    <w:lvl w:ilvl="8" w:tplc="7A6ACD6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46A2A"/>
    <w:multiLevelType w:val="hybridMultilevel"/>
    <w:tmpl w:val="E67C9F14"/>
    <w:lvl w:ilvl="0" w:tplc="0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C32FDD"/>
    <w:multiLevelType w:val="hybridMultilevel"/>
    <w:tmpl w:val="A93C0EB2"/>
    <w:lvl w:ilvl="0" w:tplc="0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35E9EB"/>
    <w:multiLevelType w:val="hybridMultilevel"/>
    <w:tmpl w:val="F8B602A6"/>
    <w:lvl w:ilvl="0" w:tplc="D92047BE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95B830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1AE7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22E0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B0A9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D8C0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BE9A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42FC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B876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1AF97"/>
    <w:multiLevelType w:val="hybridMultilevel"/>
    <w:tmpl w:val="4A4A5582"/>
    <w:lvl w:ilvl="0" w:tplc="AFCA7388">
      <w:start w:val="1"/>
      <w:numFmt w:val="upperLetter"/>
      <w:lvlText w:val="%1."/>
      <w:lvlJc w:val="left"/>
      <w:pPr>
        <w:ind w:left="720" w:hanging="360"/>
      </w:pPr>
    </w:lvl>
    <w:lvl w:ilvl="1" w:tplc="83D27EEE">
      <w:start w:val="1"/>
      <w:numFmt w:val="lowerLetter"/>
      <w:lvlText w:val="%2."/>
      <w:lvlJc w:val="left"/>
      <w:pPr>
        <w:ind w:left="1440" w:hanging="360"/>
      </w:pPr>
    </w:lvl>
    <w:lvl w:ilvl="2" w:tplc="D3CE268A">
      <w:start w:val="1"/>
      <w:numFmt w:val="lowerRoman"/>
      <w:lvlText w:val="%3."/>
      <w:lvlJc w:val="right"/>
      <w:pPr>
        <w:ind w:left="2160" w:hanging="180"/>
      </w:pPr>
    </w:lvl>
    <w:lvl w:ilvl="3" w:tplc="CD26C4BA">
      <w:start w:val="1"/>
      <w:numFmt w:val="decimal"/>
      <w:lvlText w:val="%4."/>
      <w:lvlJc w:val="left"/>
      <w:pPr>
        <w:ind w:left="2880" w:hanging="360"/>
      </w:pPr>
    </w:lvl>
    <w:lvl w:ilvl="4" w:tplc="B8040E3C">
      <w:start w:val="1"/>
      <w:numFmt w:val="lowerLetter"/>
      <w:lvlText w:val="%5."/>
      <w:lvlJc w:val="left"/>
      <w:pPr>
        <w:ind w:left="3600" w:hanging="360"/>
      </w:pPr>
    </w:lvl>
    <w:lvl w:ilvl="5" w:tplc="5ACA5208">
      <w:start w:val="1"/>
      <w:numFmt w:val="lowerRoman"/>
      <w:lvlText w:val="%6."/>
      <w:lvlJc w:val="right"/>
      <w:pPr>
        <w:ind w:left="4320" w:hanging="180"/>
      </w:pPr>
    </w:lvl>
    <w:lvl w:ilvl="6" w:tplc="71704580">
      <w:start w:val="1"/>
      <w:numFmt w:val="decimal"/>
      <w:lvlText w:val="%7."/>
      <w:lvlJc w:val="left"/>
      <w:pPr>
        <w:ind w:left="5040" w:hanging="360"/>
      </w:pPr>
    </w:lvl>
    <w:lvl w:ilvl="7" w:tplc="D65624C6">
      <w:start w:val="1"/>
      <w:numFmt w:val="lowerLetter"/>
      <w:lvlText w:val="%8."/>
      <w:lvlJc w:val="left"/>
      <w:pPr>
        <w:ind w:left="5760" w:hanging="360"/>
      </w:pPr>
    </w:lvl>
    <w:lvl w:ilvl="8" w:tplc="2D6CD39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477944"/>
    <w:multiLevelType w:val="hybridMultilevel"/>
    <w:tmpl w:val="D9BA5120"/>
    <w:lvl w:ilvl="0" w:tplc="B0484D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800" w:hanging="360"/>
      </w:pPr>
    </w:lvl>
    <w:lvl w:ilvl="2" w:tplc="040A001B" w:tentative="1">
      <w:start w:val="1"/>
      <w:numFmt w:val="lowerRoman"/>
      <w:lvlText w:val="%3."/>
      <w:lvlJc w:val="right"/>
      <w:pPr>
        <w:ind w:left="2520" w:hanging="180"/>
      </w:pPr>
    </w:lvl>
    <w:lvl w:ilvl="3" w:tplc="040A000F" w:tentative="1">
      <w:start w:val="1"/>
      <w:numFmt w:val="decimal"/>
      <w:lvlText w:val="%4."/>
      <w:lvlJc w:val="left"/>
      <w:pPr>
        <w:ind w:left="3240" w:hanging="360"/>
      </w:pPr>
    </w:lvl>
    <w:lvl w:ilvl="4" w:tplc="040A0019" w:tentative="1">
      <w:start w:val="1"/>
      <w:numFmt w:val="lowerLetter"/>
      <w:lvlText w:val="%5."/>
      <w:lvlJc w:val="left"/>
      <w:pPr>
        <w:ind w:left="3960" w:hanging="360"/>
      </w:pPr>
    </w:lvl>
    <w:lvl w:ilvl="5" w:tplc="040A001B" w:tentative="1">
      <w:start w:val="1"/>
      <w:numFmt w:val="lowerRoman"/>
      <w:lvlText w:val="%6."/>
      <w:lvlJc w:val="right"/>
      <w:pPr>
        <w:ind w:left="4680" w:hanging="180"/>
      </w:pPr>
    </w:lvl>
    <w:lvl w:ilvl="6" w:tplc="040A000F" w:tentative="1">
      <w:start w:val="1"/>
      <w:numFmt w:val="decimal"/>
      <w:lvlText w:val="%7."/>
      <w:lvlJc w:val="left"/>
      <w:pPr>
        <w:ind w:left="5400" w:hanging="360"/>
      </w:pPr>
    </w:lvl>
    <w:lvl w:ilvl="7" w:tplc="040A0019" w:tentative="1">
      <w:start w:val="1"/>
      <w:numFmt w:val="lowerLetter"/>
      <w:lvlText w:val="%8."/>
      <w:lvlJc w:val="left"/>
      <w:pPr>
        <w:ind w:left="6120" w:hanging="360"/>
      </w:pPr>
    </w:lvl>
    <w:lvl w:ilvl="8" w:tplc="0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AB8C5AE"/>
    <w:multiLevelType w:val="hybridMultilevel"/>
    <w:tmpl w:val="3C9E05E0"/>
    <w:lvl w:ilvl="0" w:tplc="CC487020">
      <w:start w:val="1"/>
      <w:numFmt w:val="decimal"/>
      <w:lvlText w:val="%1)"/>
      <w:lvlJc w:val="left"/>
      <w:pPr>
        <w:ind w:left="720" w:hanging="360"/>
      </w:pPr>
    </w:lvl>
    <w:lvl w:ilvl="1" w:tplc="DA185F8E">
      <w:start w:val="1"/>
      <w:numFmt w:val="lowerLetter"/>
      <w:lvlText w:val="%2."/>
      <w:lvlJc w:val="left"/>
      <w:pPr>
        <w:ind w:left="1440" w:hanging="360"/>
      </w:pPr>
    </w:lvl>
    <w:lvl w:ilvl="2" w:tplc="281E4AEE">
      <w:start w:val="1"/>
      <w:numFmt w:val="lowerRoman"/>
      <w:lvlText w:val="%3."/>
      <w:lvlJc w:val="right"/>
      <w:pPr>
        <w:ind w:left="2160" w:hanging="180"/>
      </w:pPr>
    </w:lvl>
    <w:lvl w:ilvl="3" w:tplc="1EB44C60">
      <w:start w:val="1"/>
      <w:numFmt w:val="decimal"/>
      <w:lvlText w:val="%4."/>
      <w:lvlJc w:val="left"/>
      <w:pPr>
        <w:ind w:left="2880" w:hanging="360"/>
      </w:pPr>
    </w:lvl>
    <w:lvl w:ilvl="4" w:tplc="6DB4F61A">
      <w:start w:val="1"/>
      <w:numFmt w:val="lowerLetter"/>
      <w:lvlText w:val="%5."/>
      <w:lvlJc w:val="left"/>
      <w:pPr>
        <w:ind w:left="3600" w:hanging="360"/>
      </w:pPr>
    </w:lvl>
    <w:lvl w:ilvl="5" w:tplc="F6F49C1C">
      <w:start w:val="1"/>
      <w:numFmt w:val="lowerRoman"/>
      <w:lvlText w:val="%6."/>
      <w:lvlJc w:val="right"/>
      <w:pPr>
        <w:ind w:left="4320" w:hanging="180"/>
      </w:pPr>
    </w:lvl>
    <w:lvl w:ilvl="6" w:tplc="876CD352">
      <w:start w:val="1"/>
      <w:numFmt w:val="decimal"/>
      <w:lvlText w:val="%7."/>
      <w:lvlJc w:val="left"/>
      <w:pPr>
        <w:ind w:left="5040" w:hanging="360"/>
      </w:pPr>
    </w:lvl>
    <w:lvl w:ilvl="7" w:tplc="8244F302">
      <w:start w:val="1"/>
      <w:numFmt w:val="lowerLetter"/>
      <w:lvlText w:val="%8."/>
      <w:lvlJc w:val="left"/>
      <w:pPr>
        <w:ind w:left="5760" w:hanging="360"/>
      </w:pPr>
    </w:lvl>
    <w:lvl w:ilvl="8" w:tplc="3E9E9E4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B844FC"/>
    <w:multiLevelType w:val="hybridMultilevel"/>
    <w:tmpl w:val="F314F4D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488CA"/>
    <w:multiLevelType w:val="hybridMultilevel"/>
    <w:tmpl w:val="8110DF7E"/>
    <w:lvl w:ilvl="0" w:tplc="6C242AE4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D6D684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EA16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08E0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3C09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062A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7624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C0E3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8C17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E1321D"/>
    <w:multiLevelType w:val="hybridMultilevel"/>
    <w:tmpl w:val="43DEEF9E"/>
    <w:lvl w:ilvl="0" w:tplc="476C79E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037328">
    <w:abstractNumId w:val="14"/>
  </w:num>
  <w:num w:numId="2" w16cid:durableId="1643656645">
    <w:abstractNumId w:val="10"/>
  </w:num>
  <w:num w:numId="3" w16cid:durableId="1271670580">
    <w:abstractNumId w:val="3"/>
  </w:num>
  <w:num w:numId="4" w16cid:durableId="1177766018">
    <w:abstractNumId w:val="12"/>
  </w:num>
  <w:num w:numId="5" w16cid:durableId="14233759">
    <w:abstractNumId w:val="2"/>
  </w:num>
  <w:num w:numId="6" w16cid:durableId="1489979771">
    <w:abstractNumId w:val="6"/>
  </w:num>
  <w:num w:numId="7" w16cid:durableId="1992362788">
    <w:abstractNumId w:val="9"/>
  </w:num>
  <w:num w:numId="8" w16cid:durableId="481698808">
    <w:abstractNumId w:val="5"/>
  </w:num>
  <w:num w:numId="9" w16cid:durableId="418791324">
    <w:abstractNumId w:val="11"/>
  </w:num>
  <w:num w:numId="10" w16cid:durableId="1223441274">
    <w:abstractNumId w:val="4"/>
  </w:num>
  <w:num w:numId="11" w16cid:durableId="1728407467">
    <w:abstractNumId w:val="7"/>
  </w:num>
  <w:num w:numId="12" w16cid:durableId="601228404">
    <w:abstractNumId w:val="15"/>
  </w:num>
  <w:num w:numId="13" w16cid:durableId="550309045">
    <w:abstractNumId w:val="8"/>
  </w:num>
  <w:num w:numId="14" w16cid:durableId="589974903">
    <w:abstractNumId w:val="1"/>
  </w:num>
  <w:num w:numId="15" w16cid:durableId="1861770649">
    <w:abstractNumId w:val="13"/>
  </w:num>
  <w:num w:numId="16" w16cid:durableId="1913660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378"/>
    <w:rsid w:val="0003430B"/>
    <w:rsid w:val="00046AA9"/>
    <w:rsid w:val="000503A7"/>
    <w:rsid w:val="0005315A"/>
    <w:rsid w:val="00056CB6"/>
    <w:rsid w:val="00061342"/>
    <w:rsid w:val="000968C2"/>
    <w:rsid w:val="000A16FF"/>
    <w:rsid w:val="000F40E9"/>
    <w:rsid w:val="00114792"/>
    <w:rsid w:val="00143D47"/>
    <w:rsid w:val="001694D5"/>
    <w:rsid w:val="00187D51"/>
    <w:rsid w:val="001C3402"/>
    <w:rsid w:val="001D34A9"/>
    <w:rsid w:val="001E014A"/>
    <w:rsid w:val="001F5537"/>
    <w:rsid w:val="002325DA"/>
    <w:rsid w:val="00291E9B"/>
    <w:rsid w:val="002B0CD2"/>
    <w:rsid w:val="002C0294"/>
    <w:rsid w:val="002E5AFC"/>
    <w:rsid w:val="00306520"/>
    <w:rsid w:val="0039280E"/>
    <w:rsid w:val="003A038B"/>
    <w:rsid w:val="003B1230"/>
    <w:rsid w:val="004164A8"/>
    <w:rsid w:val="00423BC4"/>
    <w:rsid w:val="00474D39"/>
    <w:rsid w:val="0049340E"/>
    <w:rsid w:val="004C1147"/>
    <w:rsid w:val="004F35CC"/>
    <w:rsid w:val="00510AA7"/>
    <w:rsid w:val="00576653"/>
    <w:rsid w:val="005B280B"/>
    <w:rsid w:val="005D0C70"/>
    <w:rsid w:val="005E39A4"/>
    <w:rsid w:val="00625805"/>
    <w:rsid w:val="006672DE"/>
    <w:rsid w:val="00676CC8"/>
    <w:rsid w:val="006965CB"/>
    <w:rsid w:val="006D5EA9"/>
    <w:rsid w:val="00701263"/>
    <w:rsid w:val="00710056"/>
    <w:rsid w:val="007B6FF7"/>
    <w:rsid w:val="0086126C"/>
    <w:rsid w:val="008A429A"/>
    <w:rsid w:val="008B1242"/>
    <w:rsid w:val="008B60FB"/>
    <w:rsid w:val="00930D5A"/>
    <w:rsid w:val="00960DD1"/>
    <w:rsid w:val="009674EE"/>
    <w:rsid w:val="009947B2"/>
    <w:rsid w:val="009A647D"/>
    <w:rsid w:val="009C3231"/>
    <w:rsid w:val="009D0C70"/>
    <w:rsid w:val="00A726D0"/>
    <w:rsid w:val="00AC08C1"/>
    <w:rsid w:val="00AC514C"/>
    <w:rsid w:val="00AD3BD5"/>
    <w:rsid w:val="00AE0152"/>
    <w:rsid w:val="00B64A9C"/>
    <w:rsid w:val="00B761FE"/>
    <w:rsid w:val="00B77EDF"/>
    <w:rsid w:val="00BC476D"/>
    <w:rsid w:val="00BD79E7"/>
    <w:rsid w:val="00C161F6"/>
    <w:rsid w:val="00C257A5"/>
    <w:rsid w:val="00C75F7B"/>
    <w:rsid w:val="00C847B7"/>
    <w:rsid w:val="00CC5DCB"/>
    <w:rsid w:val="00CF0454"/>
    <w:rsid w:val="00D47659"/>
    <w:rsid w:val="00D6096C"/>
    <w:rsid w:val="00D64A88"/>
    <w:rsid w:val="00D918E1"/>
    <w:rsid w:val="00DB620F"/>
    <w:rsid w:val="00DD76FC"/>
    <w:rsid w:val="00E15200"/>
    <w:rsid w:val="00E22B36"/>
    <w:rsid w:val="00E63303"/>
    <w:rsid w:val="00E71B5C"/>
    <w:rsid w:val="00E81851"/>
    <w:rsid w:val="00EB7AF5"/>
    <w:rsid w:val="00EE1BA1"/>
    <w:rsid w:val="00EF5962"/>
    <w:rsid w:val="00F17378"/>
    <w:rsid w:val="00F36530"/>
    <w:rsid w:val="00F719FA"/>
    <w:rsid w:val="00F841CA"/>
    <w:rsid w:val="00FA689B"/>
    <w:rsid w:val="00FC4530"/>
    <w:rsid w:val="00FF6E4F"/>
    <w:rsid w:val="012A7139"/>
    <w:rsid w:val="0284F773"/>
    <w:rsid w:val="0431B8E5"/>
    <w:rsid w:val="0486C865"/>
    <w:rsid w:val="06D81181"/>
    <w:rsid w:val="06DF5C1B"/>
    <w:rsid w:val="09DB1DFC"/>
    <w:rsid w:val="0AF42853"/>
    <w:rsid w:val="0AFE9409"/>
    <w:rsid w:val="0B23C556"/>
    <w:rsid w:val="0B4EE98D"/>
    <w:rsid w:val="0BF54191"/>
    <w:rsid w:val="0C1980F6"/>
    <w:rsid w:val="0CD3100D"/>
    <w:rsid w:val="0D345836"/>
    <w:rsid w:val="0DA112B4"/>
    <w:rsid w:val="0E091EB0"/>
    <w:rsid w:val="0E69FD85"/>
    <w:rsid w:val="0F9493B4"/>
    <w:rsid w:val="100327A7"/>
    <w:rsid w:val="1006834E"/>
    <w:rsid w:val="114D5EAC"/>
    <w:rsid w:val="11C739D4"/>
    <w:rsid w:val="12103D84"/>
    <w:rsid w:val="12DE6FC9"/>
    <w:rsid w:val="13EADC9C"/>
    <w:rsid w:val="14246B95"/>
    <w:rsid w:val="1464BB8F"/>
    <w:rsid w:val="14A30638"/>
    <w:rsid w:val="15C0F2B8"/>
    <w:rsid w:val="15E32342"/>
    <w:rsid w:val="15E715C7"/>
    <w:rsid w:val="164E603F"/>
    <w:rsid w:val="16E6105D"/>
    <w:rsid w:val="17240E79"/>
    <w:rsid w:val="17452E0F"/>
    <w:rsid w:val="175A03A9"/>
    <w:rsid w:val="190857BD"/>
    <w:rsid w:val="1A551109"/>
    <w:rsid w:val="1A63E5B3"/>
    <w:rsid w:val="1A6D61BC"/>
    <w:rsid w:val="1B4682BD"/>
    <w:rsid w:val="1B5A0880"/>
    <w:rsid w:val="1CA26051"/>
    <w:rsid w:val="1D8241F6"/>
    <w:rsid w:val="1DB52EF9"/>
    <w:rsid w:val="1DD4E809"/>
    <w:rsid w:val="1E6B0105"/>
    <w:rsid w:val="1F08E40E"/>
    <w:rsid w:val="211B77E1"/>
    <w:rsid w:val="212B3631"/>
    <w:rsid w:val="215262AC"/>
    <w:rsid w:val="21966259"/>
    <w:rsid w:val="22E6A10E"/>
    <w:rsid w:val="245B518E"/>
    <w:rsid w:val="24F3BB62"/>
    <w:rsid w:val="2582EFE9"/>
    <w:rsid w:val="26518A6F"/>
    <w:rsid w:val="26EC8A1D"/>
    <w:rsid w:val="2796CB1C"/>
    <w:rsid w:val="2825534D"/>
    <w:rsid w:val="297E94C1"/>
    <w:rsid w:val="2B0D1EEC"/>
    <w:rsid w:val="2B22A8E3"/>
    <w:rsid w:val="2B5C5A3D"/>
    <w:rsid w:val="2B819EB0"/>
    <w:rsid w:val="2B8AF2E4"/>
    <w:rsid w:val="2F1ED38D"/>
    <w:rsid w:val="2F8D69F3"/>
    <w:rsid w:val="301B2D64"/>
    <w:rsid w:val="30C71F44"/>
    <w:rsid w:val="315648F7"/>
    <w:rsid w:val="330A3B9E"/>
    <w:rsid w:val="332EC232"/>
    <w:rsid w:val="3349F9E3"/>
    <w:rsid w:val="35974AA8"/>
    <w:rsid w:val="362D2070"/>
    <w:rsid w:val="36A785CB"/>
    <w:rsid w:val="37430BDA"/>
    <w:rsid w:val="374762EE"/>
    <w:rsid w:val="37F096A9"/>
    <w:rsid w:val="38E3F8DC"/>
    <w:rsid w:val="397A1181"/>
    <w:rsid w:val="39FCA792"/>
    <w:rsid w:val="3BDB832B"/>
    <w:rsid w:val="3C82D083"/>
    <w:rsid w:val="3DDE5A4D"/>
    <w:rsid w:val="3DFE7B21"/>
    <w:rsid w:val="3E4C1D10"/>
    <w:rsid w:val="3EEEB23D"/>
    <w:rsid w:val="3F158943"/>
    <w:rsid w:val="3F2F249E"/>
    <w:rsid w:val="404716CE"/>
    <w:rsid w:val="4083C361"/>
    <w:rsid w:val="41512A85"/>
    <w:rsid w:val="43341166"/>
    <w:rsid w:val="433C7DC1"/>
    <w:rsid w:val="433D41EF"/>
    <w:rsid w:val="439F2E27"/>
    <w:rsid w:val="43B8497D"/>
    <w:rsid w:val="440CA70E"/>
    <w:rsid w:val="4430F9B3"/>
    <w:rsid w:val="44B86D84"/>
    <w:rsid w:val="44D2E68B"/>
    <w:rsid w:val="4633DC43"/>
    <w:rsid w:val="4657FD82"/>
    <w:rsid w:val="46F26917"/>
    <w:rsid w:val="474AA5A3"/>
    <w:rsid w:val="4781D523"/>
    <w:rsid w:val="49831A98"/>
    <w:rsid w:val="49C8C374"/>
    <w:rsid w:val="49F2ADA7"/>
    <w:rsid w:val="4A477335"/>
    <w:rsid w:val="4B5FFBC5"/>
    <w:rsid w:val="5043F7F2"/>
    <w:rsid w:val="50C554A2"/>
    <w:rsid w:val="52345BCB"/>
    <w:rsid w:val="530E807C"/>
    <w:rsid w:val="5331DD30"/>
    <w:rsid w:val="53AE6167"/>
    <w:rsid w:val="53FF86A5"/>
    <w:rsid w:val="546B505F"/>
    <w:rsid w:val="548AE209"/>
    <w:rsid w:val="5710377C"/>
    <w:rsid w:val="573DEEEF"/>
    <w:rsid w:val="57A735BF"/>
    <w:rsid w:val="5871599B"/>
    <w:rsid w:val="5995A79F"/>
    <w:rsid w:val="5B85D798"/>
    <w:rsid w:val="5CFA00A1"/>
    <w:rsid w:val="5D12FA1A"/>
    <w:rsid w:val="5D63A88D"/>
    <w:rsid w:val="5DB302AF"/>
    <w:rsid w:val="5DD32F5A"/>
    <w:rsid w:val="60C027A1"/>
    <w:rsid w:val="6195F564"/>
    <w:rsid w:val="639B2C6B"/>
    <w:rsid w:val="63D834DA"/>
    <w:rsid w:val="65D98D8F"/>
    <w:rsid w:val="6649E668"/>
    <w:rsid w:val="6B831A70"/>
    <w:rsid w:val="6C2F39EA"/>
    <w:rsid w:val="6CE7E0A7"/>
    <w:rsid w:val="6EA2286F"/>
    <w:rsid w:val="6F66A63C"/>
    <w:rsid w:val="6FC1263A"/>
    <w:rsid w:val="70421430"/>
    <w:rsid w:val="7181ACF3"/>
    <w:rsid w:val="726AAFDA"/>
    <w:rsid w:val="72BF0E06"/>
    <w:rsid w:val="73A0D70D"/>
    <w:rsid w:val="743904EE"/>
    <w:rsid w:val="749B28A5"/>
    <w:rsid w:val="761DC858"/>
    <w:rsid w:val="762459A3"/>
    <w:rsid w:val="7714DC77"/>
    <w:rsid w:val="772EDA97"/>
    <w:rsid w:val="77E26513"/>
    <w:rsid w:val="782FF5B6"/>
    <w:rsid w:val="783A096F"/>
    <w:rsid w:val="78AC60EF"/>
    <w:rsid w:val="7B071B51"/>
    <w:rsid w:val="7CA3C92C"/>
    <w:rsid w:val="7CC52AA0"/>
    <w:rsid w:val="7E7E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25FB43"/>
  <w15:chartTrackingRefBased/>
  <w15:docId w15:val="{9943091F-FDD2-4739-8C0D-2558D8C2A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B12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_tradnl"/>
    </w:rPr>
  </w:style>
  <w:style w:type="paragraph" w:styleId="Ttulo2">
    <w:name w:val="heading 2"/>
    <w:basedOn w:val="Normal"/>
    <w:link w:val="Ttulo2Car"/>
    <w:uiPriority w:val="9"/>
    <w:semiHidden/>
    <w:unhideWhenUsed/>
    <w:qFormat/>
    <w:rsid w:val="00E22B36"/>
    <w:pPr>
      <w:widowControl w:val="0"/>
      <w:autoSpaceDE w:val="0"/>
      <w:autoSpaceDN w:val="0"/>
      <w:ind w:left="200"/>
      <w:outlineLvl w:val="1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List Paragraph,Fotografía,Lista multicolor - Énfasis 11,Bullet List,FooterText,numbered,Paragraphe de liste1,lp1,Scitum normal,HOJA,Bolita,Párrafo de lista4,BOLADEF,Párrafo de lista21,BOLA,Nivel 1 OS,Colorful List Accent 1,Foot,列出段落,H,B"/>
    <w:basedOn w:val="Normal"/>
    <w:link w:val="PrrafodelistaCar"/>
    <w:uiPriority w:val="34"/>
    <w:qFormat/>
    <w:rsid w:val="00F1737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link w:val="DefaultCar"/>
    <w:qFormat/>
    <w:rsid w:val="00F1737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Encabezado">
    <w:name w:val="header"/>
    <w:aliases w:val="h,h8,h9,h10,h18,encabezado"/>
    <w:basedOn w:val="Normal"/>
    <w:link w:val="EncabezadoCar"/>
    <w:rsid w:val="00F17378"/>
    <w:pPr>
      <w:tabs>
        <w:tab w:val="center" w:pos="4419"/>
        <w:tab w:val="right" w:pos="8838"/>
      </w:tabs>
    </w:pPr>
    <w:rPr>
      <w:rFonts w:ascii="Calibri" w:eastAsia="Calibri" w:hAnsi="Calibri"/>
      <w:sz w:val="20"/>
      <w:szCs w:val="20"/>
      <w:lang w:val="en-US" w:eastAsia="es-ES"/>
    </w:rPr>
  </w:style>
  <w:style w:type="character" w:customStyle="1" w:styleId="EncabezadoCar">
    <w:name w:val="Encabezado Car"/>
    <w:aliases w:val="h Car,h8 Car,h9 Car,h10 Car,h18 Car,encabezado Car"/>
    <w:basedOn w:val="Fuentedeprrafopredeter"/>
    <w:link w:val="Encabezado"/>
    <w:rsid w:val="00F17378"/>
    <w:rPr>
      <w:rFonts w:ascii="Calibri" w:eastAsia="Calibri" w:hAnsi="Calibri" w:cs="Times New Roman"/>
      <w:sz w:val="20"/>
      <w:szCs w:val="20"/>
      <w:lang w:val="en-US" w:eastAsia="es-ES"/>
    </w:rPr>
  </w:style>
  <w:style w:type="character" w:customStyle="1" w:styleId="PrrafodelistaCar">
    <w:name w:val="Párrafo de lista Car"/>
    <w:aliases w:val="List Paragraph Car,Fotografía Car,Lista multicolor - Énfasis 11 Car,Bullet List Car,FooterText Car,numbered Car,Paragraphe de liste1 Car,lp1 Car,Scitum normal Car,HOJA Car,Bolita Car,Párrafo de lista4 Car,BOLADEF Car,BOLA Car,H Car"/>
    <w:link w:val="Prrafodelista"/>
    <w:uiPriority w:val="34"/>
    <w:qFormat/>
    <w:rsid w:val="00F17378"/>
    <w:rPr>
      <w:rFonts w:ascii="Calibri" w:eastAsia="Calibri" w:hAnsi="Calibri" w:cs="Times New Roman"/>
      <w:lang w:val="es-ES"/>
    </w:rPr>
  </w:style>
  <w:style w:type="character" w:customStyle="1" w:styleId="DefaultCar">
    <w:name w:val="Default Car"/>
    <w:link w:val="Default"/>
    <w:locked/>
    <w:rsid w:val="00F17378"/>
    <w:rPr>
      <w:rFonts w:ascii="Arial" w:eastAsia="Calibri" w:hAnsi="Arial" w:cs="Arial"/>
      <w:color w:val="000000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F1737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17378"/>
    <w:rPr>
      <w:rFonts w:ascii="Times New Roman" w:eastAsia="Times New Roman" w:hAnsi="Times New Roman" w:cs="Times New Roman"/>
      <w:sz w:val="24"/>
      <w:szCs w:val="24"/>
      <w:lang w:val="es-US" w:eastAsia="es-ES_tradnl"/>
    </w:rPr>
  </w:style>
  <w:style w:type="paragraph" w:customStyle="1" w:styleId="toa">
    <w:name w:val="toa"/>
    <w:basedOn w:val="Normal"/>
    <w:uiPriority w:val="99"/>
    <w:rsid w:val="5D12FA1A"/>
    <w:pPr>
      <w:widowControl w:val="0"/>
      <w:tabs>
        <w:tab w:val="left" w:pos="0"/>
        <w:tab w:val="left" w:pos="9000"/>
        <w:tab w:val="right" w:pos="9360"/>
      </w:tabs>
      <w:jc w:val="both"/>
    </w:pPr>
    <w:rPr>
      <w:lang w:val="en-US" w:eastAsia="es-ES"/>
    </w:rPr>
  </w:style>
  <w:style w:type="table" w:styleId="Tablaconcuadrcula">
    <w:name w:val="Table Grid"/>
    <w:basedOn w:val="Tabla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rFonts w:ascii="Times New Roman" w:eastAsia="Times New Roman" w:hAnsi="Times New Roman" w:cs="Times New Roman"/>
      <w:sz w:val="20"/>
      <w:szCs w:val="20"/>
      <w:lang w:val="es-US" w:eastAsia="es-ES_tradnl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customStyle="1" w:styleId="p1">
    <w:name w:val="p1"/>
    <w:basedOn w:val="Normal"/>
    <w:rsid w:val="005E39A4"/>
    <w:rPr>
      <w:rFonts w:ascii="Arial Narrow" w:hAnsi="Arial Narrow"/>
      <w:color w:val="000000"/>
      <w:sz w:val="6"/>
      <w:szCs w:val="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22B36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semiHidden/>
    <w:unhideWhenUsed/>
    <w:qFormat/>
    <w:rsid w:val="00E22B36"/>
    <w:pPr>
      <w:widowControl w:val="0"/>
      <w:autoSpaceDE w:val="0"/>
      <w:autoSpaceDN w:val="0"/>
      <w:ind w:left="200"/>
    </w:pPr>
    <w:rPr>
      <w:rFonts w:ascii="Arial MT" w:eastAsia="Arial MT" w:hAnsi="Arial MT" w:cs="Arial MT"/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semiHidden/>
    <w:rsid w:val="00E22B36"/>
    <w:rPr>
      <w:rFonts w:ascii="Arial MT" w:eastAsia="Arial MT" w:hAnsi="Arial MT" w:cs="Arial MT"/>
      <w:lang w:val="es-ES"/>
    </w:rPr>
  </w:style>
  <w:style w:type="character" w:styleId="Textoennegrita">
    <w:name w:val="Strong"/>
    <w:basedOn w:val="Fuentedeprrafopredeter"/>
    <w:uiPriority w:val="22"/>
    <w:qFormat/>
    <w:rsid w:val="00E22B36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B64A9C"/>
    <w:pPr>
      <w:spacing w:before="100" w:beforeAutospacing="1" w:after="100" w:afterAutospacing="1"/>
    </w:pPr>
    <w:rPr>
      <w:lang w:val="es-CO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FD86D-8A73-7F4E-B65C-F1C9A2B6D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1480</Words>
  <Characters>8142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Leonardo Gómez Olmos</dc:creator>
  <cp:keywords/>
  <dc:description/>
  <cp:lastModifiedBy>Andrés Martínez</cp:lastModifiedBy>
  <cp:revision>4</cp:revision>
  <dcterms:created xsi:type="dcterms:W3CDTF">2026-04-28T03:04:00Z</dcterms:created>
  <dcterms:modified xsi:type="dcterms:W3CDTF">2026-05-07T13:49:00Z</dcterms:modified>
</cp:coreProperties>
</file>